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全省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首批内外贸一体化“领跑者”企业、</w:t>
      </w:r>
    </w:p>
    <w:p>
      <w:pPr>
        <w:spacing w:line="579" w:lineRule="exact"/>
        <w:ind w:firstLine="20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改革试点产业基地培育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名单</w:t>
      </w:r>
    </w:p>
    <w:p>
      <w:pPr>
        <w:spacing w:line="579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numPr>
          <w:ilvl w:val="0"/>
          <w:numId w:val="1"/>
        </w:numPr>
        <w:spacing w:line="579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内外贸一体化“领跑者”</w:t>
      </w:r>
      <w:r>
        <w:rPr>
          <w:rFonts w:hint="eastAsia" w:ascii="黑体" w:hAnsi="黑体" w:eastAsia="黑体"/>
          <w:sz w:val="32"/>
          <w:szCs w:val="32"/>
          <w:lang w:eastAsia="zh-CN"/>
        </w:rPr>
        <w:t>培育</w:t>
      </w:r>
      <w:r>
        <w:rPr>
          <w:rFonts w:hint="eastAsia" w:ascii="黑体" w:hAnsi="黑体" w:eastAsia="黑体"/>
          <w:sz w:val="32"/>
          <w:szCs w:val="32"/>
        </w:rPr>
        <w:t>企业</w:t>
      </w:r>
      <w:r>
        <w:rPr>
          <w:rFonts w:hint="eastAsia" w:ascii="黑体" w:hAnsi="黑体" w:eastAsia="黑体"/>
          <w:sz w:val="32"/>
          <w:szCs w:val="32"/>
          <w:lang w:eastAsia="zh-CN"/>
        </w:rPr>
        <w:t>（排名不分先后）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1、浙江春风动力股份有限公司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2、杭州海康威视数字技术股份有限公司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3、顾家家居股份有限公司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4、杭州东华链条集团有限公司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5、浙江华达新型材料股份有限公司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6、浙江大华技术股份有限公司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7、杭州豪悦护理用品股份有限公司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8、柳桥集团有限公司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9、杭州泛亚卫浴股份有限公司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10、杭州富源华彩钢有限公司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11、杭州艾柯塞斯品牌管理有限公司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12、海正药业（杭州）有限公司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13、浙江同富特美刻家居用品股份有限公司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14、杭州翔天供应链管理有限公司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15、浙江省纺织品进出口集团有限公司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16、浙江国贸轻工业品贸易有限公司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17、杭州热联集团股份有限公司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18、浙江悦和实业有限公司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19、康奈集团有限公司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20、浙江正泰电器股份有限公司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21、温州意华接插件股份有限公司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22、科都电气股份有限公司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23、瑞立集团瑞安汽车零部件有限公司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24、浙江戈尔德智能悬架股份有限公司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25、华峰化学股份有限公司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26、浙江豪中豪健康产品有限公司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27、方正阀门集团股份有限公司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28、浙江康乐药业股份有限公司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29、宁波市龙嘉摩托车有限公司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30、宁波市慈溪进出口控股有限公司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31、卓力电器集团有限公司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32、环驰轴承集团有限公司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33、浙江中环赛特光伏科技有限公司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34、月立集团有限公司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35、新海科技集团有限公司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36、浙江三禾厨具有限公司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37、宁波旭升汽车技术股份有限公司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38、宁波宁兴控股股份有限公司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39、乐歌人体工学科技股份有限公司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40、广博集团股份有限公司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41、宁波喜尔美厨房用品有限公司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42、奥克斯集团有限公司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43、东方日升新能源股份有限公司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44、浙江德马科技股份有限公司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45、浙江贝胜绿能科技有限公司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46、湖州南洋电机有限公司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47、微宏动力系统（湖州）有限公司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48、浙江泰普森实业集团有限公司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49、德华兔宝宝装饰新材股份有限公司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50、浙江优全护理用品科技股份有限公司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51、诺力智能装备股份有限公司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52、浙江中山化工集团股份有限公司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53、嘉瑞福（浙江）家具有限公司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54、恒林家居股份有限公司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55、浙江金元亚麻有限公司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56、巨石集团有限公司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57、浙江众成包装材料股份有限公司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58、浙江佳佳童车有限公司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59、浙江恒石纤维基业有限公司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60、嘉兴捷顺旅游制品有限公司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61、浙江晶科能源有限公司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62、万凯新材料股份有限公司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63、加西贝拉压缩机有限公司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64、浙江三花智能控制股份有限公司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65、浙江绍兴苏泊尔生活电器有限公司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66、振德医疗用品股份有限公司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67、喜临门家具股份有限公司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68、浙江宝纺印染有限公司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69、浙江捷昌线性驱动科技股份有限公司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70、浙江阿克希龙舜华铝塑业有限公司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71、浙江国邦药业有限公司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72、浙江凯利新材料股份有限公司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73、浙江丰悦针纺有限公司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74、浙江好易点智能科技有限公司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75、横店集团东磁股份有限公司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76、浙江联宜电机有限公司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77、浙江中国小商品城集团有限公司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78、义乌华鼎股份有限公司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79、义乌易开盖实业有限公司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80、正阳科技股份有限公司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81、浙江飞哲工贸有限公司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82、浙江三锋实业股份有限公司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83、浙江炊大王炊具有限公司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84、浙江南龙工贸有限公司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85、浙江飞剑工贸有限公司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86、浙江三美化工股份有限公司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87、浙江博来工具有限公司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88、浙江今飞凯达轮毂股份有限公司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89、浙江开化合成材料有限公司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90、浙江开化元通硅业有限公司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91、浙江永和制冷股份有限公司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92、浙江通天星集团股份有限公司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93、森森集团股份有限公司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94、浙江大洋世家股份有限公司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95、平太荣远洋渔业有限公司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96、利欧集团浙江泵业有限公司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97、浙江大元泵业股份有限公司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98、鑫磊压缩机股份有限公司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99、浙江飞越机电有限公司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100、浙江星星冷链集成股份有限公司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101、杰克缝纫机股份有限公司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102、浙江水晶光电科技股份有限公司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103、浙江华海药业股份有限公司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104、浙江金龙电机股份有限公司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105、浙江车头制药股份有限公司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106、浙江吉鑫祥叉车制造有限公司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107、浙江华龙巨水科技股份有限公司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108、浙江天喜厨电股份有限公司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109、浙江青山钢管有限公司</w:t>
      </w:r>
    </w:p>
    <w:p>
      <w:pPr>
        <w:pStyle w:val="6"/>
        <w:numPr>
          <w:ilvl w:val="0"/>
          <w:numId w:val="1"/>
        </w:numPr>
        <w:spacing w:line="579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内外贸一体化改革试点产业基地</w:t>
      </w:r>
      <w:r>
        <w:rPr>
          <w:rFonts w:hint="eastAsia" w:ascii="黑体" w:hAnsi="黑体" w:eastAsia="黑体"/>
          <w:sz w:val="32"/>
          <w:szCs w:val="32"/>
          <w:lang w:eastAsia="zh-CN"/>
        </w:rPr>
        <w:t>（排名不分先后）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1、浙江省杭州市临平区内外贸一体化改革试点产业基地（家纺）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2、浙江省杭州市临平区内外贸一体化改革试点产业基地（纺织）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/>
          <w:sz w:val="32"/>
          <w:szCs w:val="32"/>
          <w:lang w:eastAsia="zh-CN"/>
        </w:rPr>
        <w:t>浙江省温州市瓯海区</w:t>
      </w:r>
      <w:r>
        <w:rPr>
          <w:rFonts w:hint="eastAsia" w:ascii="仿宋" w:hAnsi="仿宋" w:eastAsia="仿宋"/>
          <w:sz w:val="32"/>
          <w:szCs w:val="32"/>
        </w:rPr>
        <w:t>内外贸一体化改革试点产业基地</w:t>
      </w:r>
      <w:r>
        <w:rPr>
          <w:rFonts w:hint="eastAsia" w:ascii="仿宋" w:hAnsi="仿宋" w:eastAsia="仿宋"/>
          <w:sz w:val="32"/>
          <w:szCs w:val="32"/>
          <w:lang w:eastAsia="zh-CN"/>
        </w:rPr>
        <w:t>（眼镜）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</w:t>
      </w:r>
      <w:r>
        <w:rPr>
          <w:rFonts w:hint="eastAsia" w:ascii="仿宋" w:hAnsi="仿宋" w:eastAsia="仿宋"/>
          <w:sz w:val="32"/>
          <w:szCs w:val="32"/>
          <w:lang w:eastAsia="zh-CN"/>
        </w:rPr>
        <w:t>浙江省温州市龙湾区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内外贸一体化改革试点产业基地</w:t>
      </w:r>
      <w:r>
        <w:rPr>
          <w:rFonts w:hint="eastAsia" w:ascii="仿宋" w:hAnsi="仿宋" w:eastAsia="仿宋"/>
          <w:sz w:val="32"/>
          <w:szCs w:val="32"/>
          <w:lang w:eastAsia="zh-CN"/>
        </w:rPr>
        <w:t>（中国眼谷）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5、浙江省湖州市吴兴区内外贸一体化改革试点产业基地（时尚美妆）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6、浙江省湖州市德清县内外贸一体化改革试点产业基地（绿色家居）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7、浙江省嘉兴市海宁市内外贸一体化改革试点产业基地（经编）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8、浙江省嘉兴市桐乡市内外贸一体化改革试点产业基地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玻璃纤维）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9、浙江省嘉兴市平湖市内外贸一体化改革试点产业基地（箱包）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10、浙江省绍兴市诸暨市内外贸一体化改革试点产业基地（大唐袜业）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11、浙江省金华市永康市内外贸一体化改革试点产业基地（五金）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12、浙江省衢州市江山市内外贸一体化改革试点产业基地（蜂</w:t>
      </w:r>
      <w:r>
        <w:rPr>
          <w:rFonts w:hint="eastAsia" w:ascii="仿宋" w:hAnsi="仿宋" w:eastAsia="仿宋"/>
          <w:sz w:val="32"/>
          <w:szCs w:val="32"/>
          <w:lang w:eastAsia="zh-CN"/>
        </w:rPr>
        <w:t>业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13、浙江省舟山市内外贸一体化改革试点产业基地（远洋水产品）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14、</w:t>
      </w:r>
      <w:r>
        <w:rPr>
          <w:rFonts w:hint="eastAsia" w:ascii="仿宋" w:hAnsi="仿宋" w:eastAsia="仿宋"/>
          <w:sz w:val="32"/>
          <w:szCs w:val="32"/>
          <w:lang w:eastAsia="zh-CN"/>
        </w:rPr>
        <w:t>浙江省台州市</w:t>
      </w:r>
      <w:r>
        <w:rPr>
          <w:rFonts w:hint="eastAsia" w:ascii="仿宋" w:hAnsi="仿宋" w:eastAsia="仿宋"/>
          <w:sz w:val="32"/>
          <w:szCs w:val="32"/>
        </w:rPr>
        <w:t>玉环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内外贸一体化改革试点产业基地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汽摩配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pStyle w:val="6"/>
        <w:spacing w:line="579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15、</w:t>
      </w:r>
      <w:r>
        <w:rPr>
          <w:rFonts w:hint="eastAsia" w:ascii="仿宋" w:hAnsi="仿宋" w:eastAsia="仿宋"/>
          <w:sz w:val="32"/>
          <w:szCs w:val="32"/>
          <w:lang w:eastAsia="zh-CN"/>
        </w:rPr>
        <w:t>浙江省台州市</w:t>
      </w:r>
      <w:r>
        <w:rPr>
          <w:rFonts w:hint="eastAsia" w:ascii="仿宋" w:hAnsi="仿宋" w:eastAsia="仿宋"/>
          <w:sz w:val="32"/>
          <w:szCs w:val="32"/>
        </w:rPr>
        <w:t>椒江</w:t>
      </w:r>
      <w:r>
        <w:rPr>
          <w:rFonts w:hint="eastAsia" w:ascii="仿宋" w:hAnsi="仿宋" w:eastAsia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/>
          <w:sz w:val="32"/>
          <w:szCs w:val="32"/>
        </w:rPr>
        <w:t>内外贸一体化改革试点产业基地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缝制装备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anumGothic">
    <w:panose1 w:val="020D0604000000000000"/>
    <w:charset w:val="81"/>
    <w:family w:val="auto"/>
    <w:pitch w:val="default"/>
    <w:sig w:usb0="00000000" w:usb1="0000000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5856312"/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EBC10"/>
    <w:multiLevelType w:val="singleLevel"/>
    <w:tmpl w:val="BFEEBC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448</Words>
  <Characters>2558</Characters>
  <Lines>21</Lines>
  <Paragraphs>5</Paragraphs>
  <ScaleCrop>false</ScaleCrop>
  <LinksUpToDate>false</LinksUpToDate>
  <CharactersWithSpaces>3001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2021-05-28T09:32:00Z</dcterms:created>
  <dc:creator>user</dc:creator>
  <cp:lastModifiedBy>“Jessie”的 iPhone</cp:lastModifiedBy>
  <dcterms:modified xsi:type="dcterms:W3CDTF">2021-05-27T15:35:51Z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7459C73E1A1989AEB049AF60106E8556</vt:lpwstr>
  </property>
</Properties>
</file>