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02" w:rsidRDefault="00F76602" w:rsidP="00F76602">
      <w:pPr>
        <w:spacing w:line="500" w:lineRule="exact"/>
        <w:ind w:firstLine="0"/>
        <w:jc w:val="center"/>
        <w:rPr>
          <w:rFonts w:asciiTheme="majorEastAsia" w:eastAsiaTheme="majorEastAsia" w:hAnsiTheme="majorEastAsia"/>
          <w:b/>
          <w:sz w:val="44"/>
          <w:szCs w:val="44"/>
        </w:rPr>
      </w:pPr>
    </w:p>
    <w:p w:rsidR="00F76602" w:rsidRDefault="00F76602" w:rsidP="00F76602">
      <w:pPr>
        <w:spacing w:line="500" w:lineRule="exact"/>
        <w:ind w:firstLine="0"/>
        <w:jc w:val="center"/>
        <w:rPr>
          <w:rFonts w:asciiTheme="majorEastAsia" w:eastAsiaTheme="majorEastAsia" w:hAnsiTheme="majorEastAsia"/>
          <w:b/>
          <w:sz w:val="44"/>
          <w:szCs w:val="44"/>
        </w:rPr>
      </w:pPr>
    </w:p>
    <w:p w:rsidR="00F76602" w:rsidRDefault="00F76602" w:rsidP="00F76602">
      <w:pPr>
        <w:spacing w:line="500" w:lineRule="exact"/>
        <w:ind w:firstLine="0"/>
        <w:jc w:val="center"/>
        <w:rPr>
          <w:rFonts w:asciiTheme="majorEastAsia" w:eastAsiaTheme="majorEastAsia" w:hAnsiTheme="majorEastAsia"/>
          <w:b/>
          <w:sz w:val="44"/>
          <w:szCs w:val="44"/>
        </w:rPr>
      </w:pPr>
    </w:p>
    <w:p w:rsidR="00F76602" w:rsidRDefault="00F76602" w:rsidP="00F76602">
      <w:pPr>
        <w:spacing w:line="500" w:lineRule="exact"/>
        <w:ind w:firstLine="0"/>
        <w:jc w:val="center"/>
        <w:rPr>
          <w:rFonts w:asciiTheme="majorEastAsia" w:eastAsiaTheme="majorEastAsia" w:hAnsiTheme="majorEastAsia"/>
          <w:b/>
          <w:sz w:val="44"/>
          <w:szCs w:val="44"/>
        </w:rPr>
      </w:pPr>
    </w:p>
    <w:p w:rsidR="00F76602" w:rsidRPr="00F76602" w:rsidRDefault="00F76602" w:rsidP="00F76602">
      <w:pPr>
        <w:spacing w:line="500" w:lineRule="exact"/>
        <w:ind w:firstLine="0"/>
        <w:jc w:val="center"/>
        <w:rPr>
          <w:rFonts w:asciiTheme="majorEastAsia" w:eastAsiaTheme="majorEastAsia" w:hAnsiTheme="majorEastAsia"/>
          <w:b/>
          <w:sz w:val="44"/>
          <w:szCs w:val="44"/>
        </w:rPr>
      </w:pPr>
      <w:r w:rsidRPr="00F76602">
        <w:rPr>
          <w:rFonts w:asciiTheme="majorEastAsia" w:eastAsiaTheme="majorEastAsia" w:hAnsiTheme="majorEastAsia" w:hint="eastAsia"/>
          <w:b/>
          <w:sz w:val="44"/>
          <w:szCs w:val="44"/>
        </w:rPr>
        <w:t>关于征求《浙江省人民政府办公厅关于推进电子商务与快递物流协同发展的实施意见（意见征求稿）》修改意见的函</w:t>
      </w:r>
    </w:p>
    <w:p w:rsidR="00F76602" w:rsidRDefault="00F76602" w:rsidP="00F76602">
      <w:pPr>
        <w:spacing w:line="500" w:lineRule="exact"/>
        <w:ind w:firstLine="0"/>
        <w:rPr>
          <w:rFonts w:ascii="仿宋" w:eastAsia="仿宋" w:hAnsi="仿宋"/>
          <w:sz w:val="32"/>
          <w:szCs w:val="32"/>
        </w:rPr>
      </w:pPr>
    </w:p>
    <w:p w:rsidR="00F76602" w:rsidRDefault="00F76602" w:rsidP="00F76602">
      <w:pPr>
        <w:spacing w:line="500" w:lineRule="exact"/>
        <w:ind w:firstLine="0"/>
        <w:rPr>
          <w:rFonts w:ascii="仿宋" w:eastAsia="仿宋" w:hAnsi="仿宋"/>
          <w:sz w:val="32"/>
          <w:szCs w:val="32"/>
        </w:rPr>
      </w:pPr>
      <w:r>
        <w:rPr>
          <w:rFonts w:ascii="仿宋" w:eastAsia="仿宋" w:hAnsi="仿宋" w:hint="eastAsia"/>
          <w:sz w:val="32"/>
          <w:szCs w:val="32"/>
        </w:rPr>
        <w:t>各有关单位：</w:t>
      </w:r>
    </w:p>
    <w:p w:rsidR="00F76602" w:rsidRDefault="00F76602" w:rsidP="00F76602">
      <w:pPr>
        <w:spacing w:line="500" w:lineRule="exact"/>
        <w:ind w:firstLineChars="200" w:firstLine="640"/>
        <w:rPr>
          <w:rFonts w:ascii="仿宋" w:eastAsia="仿宋" w:hAnsi="仿宋"/>
          <w:sz w:val="32"/>
          <w:szCs w:val="32"/>
        </w:rPr>
      </w:pPr>
      <w:r w:rsidRPr="00F76602">
        <w:rPr>
          <w:rFonts w:ascii="仿宋" w:eastAsia="仿宋" w:hAnsi="仿宋" w:hint="eastAsia"/>
          <w:sz w:val="32"/>
          <w:szCs w:val="32"/>
        </w:rPr>
        <w:t>为贯彻落实《国务院办公厅关于推进电子商务与快递物流协同发展的实施意见》（国办发﹝2018﹞1号）精神，提高我省电子商务与快递物流协同发展水平，</w:t>
      </w:r>
      <w:r>
        <w:rPr>
          <w:rFonts w:ascii="仿宋" w:eastAsia="仿宋" w:hAnsi="仿宋" w:hint="eastAsia"/>
          <w:sz w:val="32"/>
          <w:szCs w:val="32"/>
        </w:rPr>
        <w:t>我厅牵头起草了</w:t>
      </w:r>
      <w:r w:rsidRPr="00721826">
        <w:rPr>
          <w:rFonts w:ascii="仿宋" w:eastAsia="仿宋" w:hAnsi="仿宋"/>
          <w:sz w:val="32"/>
          <w:szCs w:val="32"/>
        </w:rPr>
        <w:t xml:space="preserve"> </w:t>
      </w:r>
      <w:r w:rsidRPr="00F76602">
        <w:rPr>
          <w:rFonts w:ascii="仿宋" w:eastAsia="仿宋" w:hAnsi="仿宋" w:hint="eastAsia"/>
          <w:sz w:val="32"/>
          <w:szCs w:val="32"/>
        </w:rPr>
        <w:t>《浙江省人民政府办公厅关于推进电子商务与快递物流协同发展的实施意见（意见征求稿）》</w:t>
      </w:r>
      <w:r>
        <w:rPr>
          <w:rFonts w:ascii="仿宋" w:eastAsia="仿宋" w:hAnsi="仿宋" w:hint="eastAsia"/>
          <w:sz w:val="32"/>
          <w:szCs w:val="32"/>
        </w:rPr>
        <w:t>。现请各单位结合工作分工，提出修改意见，并于7月13日前书面反馈我厅电商处。如无意见，也请反馈无意见函。</w:t>
      </w:r>
    </w:p>
    <w:p w:rsidR="00F76602" w:rsidRDefault="00F76602" w:rsidP="00682540">
      <w:pPr>
        <w:spacing w:line="500" w:lineRule="exact"/>
        <w:ind w:leftChars="100" w:left="210" w:firstLineChars="200" w:firstLine="640"/>
        <w:rPr>
          <w:rFonts w:ascii="仿宋" w:eastAsia="仿宋" w:hAnsi="仿宋"/>
          <w:sz w:val="32"/>
          <w:szCs w:val="32"/>
        </w:rPr>
      </w:pPr>
    </w:p>
    <w:p w:rsidR="00F76602" w:rsidRDefault="00F76602" w:rsidP="00682540">
      <w:pPr>
        <w:spacing w:line="500" w:lineRule="exact"/>
        <w:ind w:leftChars="100" w:left="210" w:firstLineChars="200" w:firstLine="640"/>
        <w:rPr>
          <w:rFonts w:ascii="仿宋" w:eastAsia="仿宋" w:hAnsi="仿宋"/>
          <w:sz w:val="32"/>
          <w:szCs w:val="32"/>
        </w:rPr>
      </w:pPr>
      <w:r>
        <w:rPr>
          <w:rFonts w:ascii="仿宋" w:eastAsia="仿宋" w:hAnsi="仿宋" w:hint="eastAsia"/>
          <w:sz w:val="32"/>
          <w:szCs w:val="32"/>
        </w:rPr>
        <w:t>联系人：朱曼亭  章晗</w:t>
      </w:r>
    </w:p>
    <w:p w:rsidR="00F76602" w:rsidRDefault="00F76602" w:rsidP="00682540">
      <w:pPr>
        <w:spacing w:line="500" w:lineRule="exact"/>
        <w:ind w:leftChars="100" w:left="210" w:firstLineChars="200" w:firstLine="640"/>
        <w:rPr>
          <w:rFonts w:ascii="仿宋" w:eastAsia="仿宋" w:hAnsi="仿宋"/>
          <w:sz w:val="32"/>
          <w:szCs w:val="32"/>
        </w:rPr>
      </w:pPr>
      <w:r>
        <w:rPr>
          <w:rFonts w:ascii="仿宋" w:eastAsia="仿宋" w:hAnsi="仿宋" w:hint="eastAsia"/>
          <w:sz w:val="32"/>
          <w:szCs w:val="32"/>
        </w:rPr>
        <w:t>联系方式：0571-</w:t>
      </w:r>
      <w:proofErr w:type="gramStart"/>
      <w:r>
        <w:rPr>
          <w:rFonts w:ascii="仿宋" w:eastAsia="仿宋" w:hAnsi="仿宋" w:hint="eastAsia"/>
          <w:sz w:val="32"/>
          <w:szCs w:val="32"/>
        </w:rPr>
        <w:t>87056297  87051977</w:t>
      </w:r>
      <w:proofErr w:type="gramEnd"/>
    </w:p>
    <w:p w:rsidR="00F76602" w:rsidRPr="00EB62AC" w:rsidRDefault="00F76602" w:rsidP="00682540">
      <w:pPr>
        <w:spacing w:line="500" w:lineRule="exact"/>
        <w:ind w:leftChars="100" w:left="210" w:firstLineChars="200" w:firstLine="640"/>
        <w:rPr>
          <w:rFonts w:ascii="仿宋" w:eastAsia="仿宋" w:hAnsi="仿宋"/>
          <w:sz w:val="32"/>
          <w:szCs w:val="32"/>
        </w:rPr>
      </w:pPr>
      <w:r>
        <w:rPr>
          <w:rFonts w:ascii="仿宋" w:eastAsia="仿宋" w:hAnsi="仿宋" w:hint="eastAsia"/>
          <w:sz w:val="32"/>
          <w:szCs w:val="32"/>
        </w:rPr>
        <w:t>电子邮箱：</w:t>
      </w:r>
      <w:hyperlink r:id="rId9" w:history="1">
        <w:r w:rsidRPr="00EB62AC">
          <w:rPr>
            <w:rStyle w:val="a6"/>
            <w:rFonts w:ascii="仿宋" w:eastAsia="仿宋" w:hAnsi="仿宋" w:hint="eastAsia"/>
            <w:color w:val="auto"/>
            <w:sz w:val="32"/>
            <w:szCs w:val="32"/>
            <w:u w:val="none"/>
          </w:rPr>
          <w:t>zjec@zcom.gov.cn</w:t>
        </w:r>
      </w:hyperlink>
      <w:bookmarkStart w:id="0" w:name="_GoBack"/>
      <w:bookmarkEnd w:id="0"/>
    </w:p>
    <w:p w:rsidR="00F76602" w:rsidRDefault="00F76602" w:rsidP="00682540">
      <w:pPr>
        <w:spacing w:line="500" w:lineRule="exact"/>
        <w:ind w:leftChars="100" w:left="210" w:firstLineChars="200" w:firstLine="640"/>
        <w:rPr>
          <w:rFonts w:ascii="仿宋" w:eastAsia="仿宋" w:hAnsi="仿宋"/>
          <w:sz w:val="32"/>
          <w:szCs w:val="32"/>
        </w:rPr>
      </w:pPr>
    </w:p>
    <w:p w:rsidR="00F76602" w:rsidRDefault="00F76602" w:rsidP="00682540">
      <w:pPr>
        <w:spacing w:line="500" w:lineRule="exact"/>
        <w:ind w:leftChars="100" w:left="210" w:firstLineChars="200" w:firstLine="640"/>
        <w:rPr>
          <w:rFonts w:ascii="仿宋" w:eastAsia="仿宋" w:hAnsi="仿宋"/>
          <w:sz w:val="32"/>
          <w:szCs w:val="32"/>
        </w:rPr>
      </w:pPr>
      <w:r>
        <w:rPr>
          <w:rFonts w:ascii="仿宋" w:eastAsia="仿宋" w:hAnsi="仿宋" w:hint="eastAsia"/>
          <w:sz w:val="32"/>
          <w:szCs w:val="32"/>
        </w:rPr>
        <w:t>附件：1.有关单位名单</w:t>
      </w:r>
    </w:p>
    <w:p w:rsidR="00F76602" w:rsidRDefault="00F76602" w:rsidP="00682540">
      <w:pPr>
        <w:spacing w:line="500" w:lineRule="exact"/>
        <w:ind w:leftChars="860" w:left="2126" w:hangingChars="100" w:hanging="320"/>
        <w:rPr>
          <w:rFonts w:ascii="仿宋" w:eastAsia="仿宋" w:hAnsi="仿宋"/>
          <w:sz w:val="32"/>
          <w:szCs w:val="32"/>
        </w:rPr>
      </w:pPr>
      <w:r>
        <w:rPr>
          <w:rFonts w:ascii="仿宋" w:eastAsia="仿宋" w:hAnsi="仿宋" w:hint="eastAsia"/>
          <w:sz w:val="32"/>
          <w:szCs w:val="32"/>
        </w:rPr>
        <w:t>2.《</w:t>
      </w:r>
      <w:r w:rsidRPr="00F76602">
        <w:rPr>
          <w:rFonts w:ascii="仿宋" w:eastAsia="仿宋" w:hAnsi="仿宋" w:hint="eastAsia"/>
          <w:sz w:val="32"/>
          <w:szCs w:val="32"/>
        </w:rPr>
        <w:t>浙江省人民政府办公厅关于推进电子商务与快递物流协同发展的实施意见(意见征求稿)</w:t>
      </w:r>
      <w:r>
        <w:rPr>
          <w:rFonts w:ascii="仿宋" w:eastAsia="仿宋" w:hAnsi="仿宋" w:hint="eastAsia"/>
          <w:sz w:val="32"/>
          <w:szCs w:val="32"/>
        </w:rPr>
        <w:t>》</w:t>
      </w:r>
    </w:p>
    <w:p w:rsidR="00F76602" w:rsidRDefault="00F76602" w:rsidP="00682540">
      <w:pPr>
        <w:spacing w:line="500" w:lineRule="exact"/>
        <w:ind w:leftChars="860" w:left="2126" w:rightChars="76" w:right="160" w:hangingChars="100" w:hanging="320"/>
        <w:jc w:val="right"/>
        <w:rPr>
          <w:rFonts w:ascii="仿宋" w:eastAsia="仿宋" w:hAnsi="仿宋"/>
          <w:sz w:val="32"/>
          <w:szCs w:val="32"/>
        </w:rPr>
      </w:pPr>
      <w:r>
        <w:rPr>
          <w:rFonts w:ascii="仿宋" w:eastAsia="仿宋" w:hAnsi="仿宋" w:hint="eastAsia"/>
          <w:sz w:val="32"/>
          <w:szCs w:val="32"/>
        </w:rPr>
        <w:t>浙江省商务厅</w:t>
      </w:r>
    </w:p>
    <w:p w:rsidR="00F76602" w:rsidRDefault="00F76602" w:rsidP="00F76602">
      <w:pPr>
        <w:spacing w:line="500" w:lineRule="exact"/>
        <w:ind w:leftChars="760" w:left="1916" w:hangingChars="100" w:hanging="320"/>
        <w:jc w:val="right"/>
        <w:rPr>
          <w:rFonts w:ascii="仿宋" w:eastAsia="仿宋" w:hAnsi="仿宋"/>
          <w:sz w:val="32"/>
          <w:szCs w:val="32"/>
        </w:rPr>
      </w:pPr>
      <w:r>
        <w:rPr>
          <w:rFonts w:ascii="仿宋" w:eastAsia="仿宋" w:hAnsi="仿宋" w:hint="eastAsia"/>
          <w:sz w:val="32"/>
          <w:szCs w:val="32"/>
        </w:rPr>
        <w:t>2018年7月6日</w:t>
      </w:r>
    </w:p>
    <w:p w:rsidR="00C40954" w:rsidRDefault="00C40954" w:rsidP="00F76602">
      <w:pPr>
        <w:spacing w:line="560" w:lineRule="exact"/>
        <w:ind w:firstLine="0"/>
        <w:rPr>
          <w:rFonts w:ascii="黑体" w:eastAsia="黑体" w:hAnsi="黑体" w:hint="eastAsia"/>
          <w:b/>
          <w:sz w:val="32"/>
          <w:szCs w:val="32"/>
        </w:rPr>
      </w:pPr>
      <w:r>
        <w:rPr>
          <w:rFonts w:ascii="黑体" w:eastAsia="黑体" w:hAnsi="黑体" w:hint="eastAsia"/>
          <w:b/>
          <w:sz w:val="32"/>
          <w:szCs w:val="32"/>
        </w:rPr>
        <w:lastRenderedPageBreak/>
        <w:t xml:space="preserve">附件1 </w:t>
      </w:r>
    </w:p>
    <w:p w:rsidR="00C40954" w:rsidRPr="00C40954" w:rsidRDefault="00C40954" w:rsidP="00C40954">
      <w:pPr>
        <w:spacing w:line="560" w:lineRule="exact"/>
        <w:ind w:firstLine="0"/>
        <w:jc w:val="center"/>
        <w:rPr>
          <w:rFonts w:asciiTheme="majorEastAsia" w:eastAsiaTheme="majorEastAsia" w:hAnsiTheme="majorEastAsia" w:hint="eastAsia"/>
          <w:b/>
          <w:sz w:val="44"/>
          <w:szCs w:val="44"/>
        </w:rPr>
      </w:pPr>
    </w:p>
    <w:p w:rsidR="00C40954" w:rsidRPr="00C40954" w:rsidRDefault="00C40954" w:rsidP="00C40954">
      <w:pPr>
        <w:spacing w:line="500" w:lineRule="exact"/>
        <w:ind w:leftChars="100" w:left="210" w:firstLineChars="200" w:firstLine="723"/>
        <w:jc w:val="center"/>
        <w:rPr>
          <w:rFonts w:asciiTheme="majorEastAsia" w:eastAsiaTheme="majorEastAsia" w:hAnsiTheme="majorEastAsia" w:hint="eastAsia"/>
          <w:b/>
          <w:sz w:val="36"/>
          <w:szCs w:val="36"/>
        </w:rPr>
      </w:pPr>
      <w:r w:rsidRPr="00C40954">
        <w:rPr>
          <w:rFonts w:asciiTheme="majorEastAsia" w:eastAsiaTheme="majorEastAsia" w:hAnsiTheme="majorEastAsia" w:hint="eastAsia"/>
          <w:b/>
          <w:sz w:val="36"/>
          <w:szCs w:val="36"/>
        </w:rPr>
        <w:t>有关单位名单</w:t>
      </w:r>
    </w:p>
    <w:p w:rsidR="00C40954" w:rsidRPr="00C40954" w:rsidRDefault="00C40954" w:rsidP="00C40954">
      <w:pPr>
        <w:spacing w:line="500" w:lineRule="exact"/>
        <w:ind w:leftChars="100" w:left="210" w:firstLineChars="200" w:firstLine="723"/>
        <w:jc w:val="center"/>
        <w:rPr>
          <w:rFonts w:asciiTheme="majorEastAsia" w:eastAsiaTheme="majorEastAsia" w:hAnsiTheme="majorEastAsia" w:hint="eastAsia"/>
          <w:b/>
          <w:sz w:val="36"/>
          <w:szCs w:val="36"/>
        </w:rPr>
      </w:pPr>
    </w:p>
    <w:p w:rsidR="00C40954" w:rsidRPr="00C40954" w:rsidRDefault="00C40954" w:rsidP="00C40954">
      <w:pPr>
        <w:spacing w:line="560" w:lineRule="exact"/>
        <w:ind w:firstLineChars="145" w:firstLine="466"/>
        <w:jc w:val="left"/>
        <w:rPr>
          <w:rFonts w:ascii="黑体" w:eastAsia="黑体" w:hAnsi="黑体" w:hint="eastAsia"/>
          <w:b/>
          <w:sz w:val="32"/>
          <w:szCs w:val="32"/>
        </w:rPr>
      </w:pPr>
      <w:r w:rsidRPr="00C40954">
        <w:rPr>
          <w:rFonts w:ascii="黑体" w:eastAsia="黑体" w:hAnsi="黑体" w:hint="eastAsia"/>
          <w:b/>
          <w:sz w:val="32"/>
          <w:szCs w:val="32"/>
        </w:rPr>
        <w:t>一、省级部门</w:t>
      </w:r>
    </w:p>
    <w:p w:rsidR="00C40954" w:rsidRPr="00C40954" w:rsidRDefault="00C40954" w:rsidP="00C40954">
      <w:pPr>
        <w:spacing w:line="560" w:lineRule="exact"/>
        <w:ind w:firstLineChars="145" w:firstLine="464"/>
        <w:jc w:val="left"/>
        <w:rPr>
          <w:rFonts w:ascii="仿宋" w:eastAsia="仿宋" w:hAnsi="仿宋" w:hint="eastAsia"/>
          <w:sz w:val="32"/>
          <w:szCs w:val="32"/>
        </w:rPr>
      </w:pPr>
      <w:proofErr w:type="gramStart"/>
      <w:r w:rsidRPr="00C40954">
        <w:rPr>
          <w:rFonts w:ascii="仿宋" w:eastAsia="仿宋" w:hAnsi="仿宋" w:hint="eastAsia"/>
          <w:sz w:val="32"/>
          <w:szCs w:val="32"/>
        </w:rPr>
        <w:t>省发改</w:t>
      </w:r>
      <w:proofErr w:type="gramEnd"/>
      <w:r w:rsidRPr="00C40954">
        <w:rPr>
          <w:rFonts w:ascii="仿宋" w:eastAsia="仿宋" w:hAnsi="仿宋" w:hint="eastAsia"/>
          <w:sz w:val="32"/>
          <w:szCs w:val="32"/>
        </w:rPr>
        <w:t>委、省经信委、省国土厅、省交通厅、省公安厅、</w:t>
      </w:r>
      <w:r w:rsidRPr="00C40954">
        <w:rPr>
          <w:rFonts w:ascii="仿宋" w:eastAsia="仿宋" w:hAnsi="仿宋" w:hint="eastAsia"/>
          <w:sz w:val="32"/>
          <w:szCs w:val="32"/>
        </w:rPr>
        <w:t>省邮政管理局、</w:t>
      </w:r>
      <w:proofErr w:type="gramStart"/>
      <w:r w:rsidRPr="00C40954">
        <w:rPr>
          <w:rFonts w:ascii="仿宋" w:eastAsia="仿宋" w:hAnsi="仿宋" w:hint="eastAsia"/>
          <w:sz w:val="32"/>
          <w:szCs w:val="32"/>
        </w:rPr>
        <w:t>省住建</w:t>
      </w:r>
      <w:proofErr w:type="gramEnd"/>
      <w:r w:rsidRPr="00C40954">
        <w:rPr>
          <w:rFonts w:ascii="仿宋" w:eastAsia="仿宋" w:hAnsi="仿宋" w:hint="eastAsia"/>
          <w:sz w:val="32"/>
          <w:szCs w:val="32"/>
        </w:rPr>
        <w:t>厅、省农办</w:t>
      </w:r>
    </w:p>
    <w:p w:rsidR="00C40954" w:rsidRPr="00C40954" w:rsidRDefault="00C40954" w:rsidP="00C40954">
      <w:pPr>
        <w:spacing w:line="560" w:lineRule="exact"/>
        <w:ind w:firstLineChars="145" w:firstLine="466"/>
        <w:jc w:val="left"/>
        <w:rPr>
          <w:rFonts w:ascii="黑体" w:eastAsia="黑体" w:hAnsi="黑体" w:hint="eastAsia"/>
          <w:b/>
          <w:sz w:val="32"/>
          <w:szCs w:val="32"/>
        </w:rPr>
      </w:pPr>
      <w:r w:rsidRPr="00C40954">
        <w:rPr>
          <w:rFonts w:ascii="黑体" w:eastAsia="黑体" w:hAnsi="黑体" w:hint="eastAsia"/>
          <w:b/>
          <w:sz w:val="32"/>
          <w:szCs w:val="32"/>
        </w:rPr>
        <w:t>二、各市人民政府</w:t>
      </w:r>
    </w:p>
    <w:p w:rsidR="00C40954" w:rsidRPr="00C40954" w:rsidRDefault="00C40954" w:rsidP="00C40954">
      <w:pPr>
        <w:spacing w:line="560" w:lineRule="exact"/>
        <w:ind w:firstLineChars="145" w:firstLine="464"/>
        <w:jc w:val="left"/>
        <w:rPr>
          <w:rFonts w:ascii="仿宋" w:eastAsia="仿宋" w:hAnsi="仿宋"/>
          <w:sz w:val="32"/>
          <w:szCs w:val="32"/>
        </w:rPr>
      </w:pPr>
      <w:r w:rsidRPr="00C40954">
        <w:rPr>
          <w:rFonts w:ascii="仿宋" w:eastAsia="仿宋" w:hAnsi="仿宋" w:hint="eastAsia"/>
          <w:sz w:val="32"/>
          <w:szCs w:val="32"/>
        </w:rPr>
        <w:t>杭州市、宁波市、温州市、嘉兴市、湖州市、绍兴市、金华市、衢州市、舟山市、台州市、丽水市</w:t>
      </w:r>
    </w:p>
    <w:p w:rsidR="00C40954" w:rsidRPr="00C40954" w:rsidRDefault="00C40954" w:rsidP="00C40954">
      <w:pPr>
        <w:spacing w:line="560" w:lineRule="exact"/>
        <w:ind w:firstLine="0"/>
        <w:rPr>
          <w:rFonts w:ascii="仿宋" w:eastAsia="仿宋" w:hAnsi="仿宋" w:hint="eastAsia"/>
          <w:sz w:val="32"/>
          <w:szCs w:val="32"/>
        </w:rPr>
      </w:pPr>
    </w:p>
    <w:p w:rsidR="00C40954" w:rsidRPr="00C40954" w:rsidRDefault="00C40954" w:rsidP="00C40954">
      <w:pPr>
        <w:spacing w:line="560" w:lineRule="exact"/>
        <w:ind w:firstLine="0"/>
        <w:rPr>
          <w:rFonts w:ascii="仿宋" w:eastAsia="仿宋" w:hAnsi="仿宋" w:hint="eastAsia"/>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C40954" w:rsidRDefault="00C40954" w:rsidP="00F76602">
      <w:pPr>
        <w:spacing w:line="560" w:lineRule="exact"/>
        <w:ind w:firstLine="0"/>
        <w:rPr>
          <w:rFonts w:ascii="黑体" w:eastAsia="黑体" w:hAnsi="黑体" w:hint="eastAsia"/>
          <w:b/>
          <w:sz w:val="32"/>
          <w:szCs w:val="32"/>
        </w:rPr>
      </w:pPr>
    </w:p>
    <w:p w:rsidR="00F76602" w:rsidRPr="00F76602" w:rsidRDefault="00F76602" w:rsidP="00F76602">
      <w:pPr>
        <w:spacing w:line="560" w:lineRule="exact"/>
        <w:ind w:firstLine="0"/>
        <w:rPr>
          <w:rFonts w:ascii="黑体" w:eastAsia="黑体" w:hAnsi="黑体"/>
          <w:b/>
          <w:sz w:val="32"/>
          <w:szCs w:val="32"/>
        </w:rPr>
      </w:pPr>
      <w:r w:rsidRPr="00F76602">
        <w:rPr>
          <w:rFonts w:ascii="黑体" w:eastAsia="黑体" w:hAnsi="黑体" w:hint="eastAsia"/>
          <w:b/>
          <w:sz w:val="32"/>
          <w:szCs w:val="32"/>
        </w:rPr>
        <w:lastRenderedPageBreak/>
        <w:t>附件</w:t>
      </w:r>
      <w:r w:rsidR="00682540">
        <w:rPr>
          <w:rFonts w:ascii="黑体" w:eastAsia="黑体" w:hAnsi="黑体" w:hint="eastAsia"/>
          <w:b/>
          <w:sz w:val="32"/>
          <w:szCs w:val="32"/>
        </w:rPr>
        <w:t>2</w:t>
      </w:r>
    </w:p>
    <w:p w:rsidR="00721826" w:rsidRPr="00721826" w:rsidRDefault="00721826" w:rsidP="00F76602">
      <w:pPr>
        <w:spacing w:line="560" w:lineRule="exact"/>
        <w:ind w:firstLine="0"/>
        <w:rPr>
          <w:rFonts w:ascii="仿宋" w:eastAsia="仿宋" w:hAnsi="仿宋"/>
          <w:sz w:val="32"/>
          <w:szCs w:val="32"/>
        </w:rPr>
      </w:pPr>
    </w:p>
    <w:p w:rsidR="00721826" w:rsidRPr="00F76602" w:rsidRDefault="00721826" w:rsidP="00721826">
      <w:pPr>
        <w:spacing w:line="640" w:lineRule="exact"/>
        <w:ind w:firstLine="0"/>
        <w:jc w:val="center"/>
        <w:rPr>
          <w:rFonts w:asciiTheme="majorEastAsia" w:eastAsiaTheme="majorEastAsia" w:hAnsiTheme="majorEastAsia"/>
          <w:b/>
          <w:sz w:val="36"/>
          <w:szCs w:val="36"/>
        </w:rPr>
      </w:pPr>
      <w:r w:rsidRPr="00F76602">
        <w:rPr>
          <w:rFonts w:asciiTheme="majorEastAsia" w:eastAsiaTheme="majorEastAsia" w:hAnsiTheme="majorEastAsia" w:hint="eastAsia"/>
          <w:b/>
          <w:sz w:val="36"/>
          <w:szCs w:val="36"/>
        </w:rPr>
        <w:t>浙江省人民政府办公厅关于推进电子商务与快递物流协同发展的实施意见</w:t>
      </w:r>
    </w:p>
    <w:p w:rsidR="00721826" w:rsidRPr="00721826" w:rsidRDefault="00721826" w:rsidP="00721826">
      <w:pPr>
        <w:spacing w:line="560" w:lineRule="exact"/>
        <w:ind w:firstLineChars="200" w:firstLine="640"/>
        <w:jc w:val="center"/>
        <w:rPr>
          <w:rFonts w:ascii="仿宋" w:eastAsia="仿宋" w:hAnsi="仿宋"/>
          <w:sz w:val="32"/>
          <w:szCs w:val="32"/>
        </w:rPr>
      </w:pPr>
      <w:r w:rsidRPr="00721826">
        <w:rPr>
          <w:rFonts w:ascii="仿宋" w:eastAsia="仿宋" w:hAnsi="仿宋" w:hint="eastAsia"/>
          <w:sz w:val="32"/>
          <w:szCs w:val="32"/>
        </w:rPr>
        <w:t>(</w:t>
      </w:r>
      <w:r w:rsidR="00F76602">
        <w:rPr>
          <w:rFonts w:ascii="仿宋" w:eastAsia="仿宋" w:hAnsi="仿宋" w:hint="eastAsia"/>
          <w:sz w:val="32"/>
          <w:szCs w:val="32"/>
        </w:rPr>
        <w:t>意见征求</w:t>
      </w:r>
      <w:r w:rsidRPr="00721826">
        <w:rPr>
          <w:rFonts w:ascii="仿宋" w:eastAsia="仿宋" w:hAnsi="仿宋" w:hint="eastAsia"/>
          <w:sz w:val="32"/>
          <w:szCs w:val="32"/>
        </w:rPr>
        <w:t>稿)</w:t>
      </w:r>
    </w:p>
    <w:p w:rsidR="00721826" w:rsidRPr="00721826" w:rsidRDefault="00721826" w:rsidP="00F76602">
      <w:pPr>
        <w:spacing w:line="540" w:lineRule="exact"/>
        <w:ind w:firstLineChars="200" w:firstLine="640"/>
        <w:rPr>
          <w:rFonts w:ascii="仿宋" w:eastAsia="仿宋" w:hAnsi="仿宋"/>
          <w:sz w:val="32"/>
          <w:szCs w:val="32"/>
        </w:rPr>
      </w:pPr>
    </w:p>
    <w:p w:rsidR="00721826" w:rsidRPr="005F7F0D" w:rsidRDefault="00721826" w:rsidP="00F76602">
      <w:pPr>
        <w:spacing w:line="540" w:lineRule="exact"/>
        <w:ind w:firstLine="0"/>
        <w:rPr>
          <w:rFonts w:ascii="仿宋" w:eastAsia="仿宋" w:hAnsi="仿宋"/>
          <w:sz w:val="32"/>
          <w:szCs w:val="32"/>
        </w:rPr>
      </w:pPr>
      <w:r w:rsidRPr="005F7F0D">
        <w:rPr>
          <w:rFonts w:ascii="仿宋" w:eastAsia="仿宋" w:hAnsi="仿宋" w:hint="eastAsia"/>
          <w:sz w:val="32"/>
          <w:szCs w:val="32"/>
        </w:rPr>
        <w:t>各市人民政府，省政府直属各单位：</w:t>
      </w:r>
    </w:p>
    <w:p w:rsidR="00721826" w:rsidRPr="00721826" w:rsidRDefault="00721826" w:rsidP="00F76602">
      <w:pPr>
        <w:spacing w:line="540" w:lineRule="exact"/>
        <w:ind w:firstLineChars="200" w:firstLine="640"/>
        <w:rPr>
          <w:rFonts w:ascii="仿宋" w:eastAsia="仿宋" w:hAnsi="仿宋"/>
          <w:sz w:val="32"/>
          <w:szCs w:val="32"/>
        </w:rPr>
      </w:pPr>
      <w:r w:rsidRPr="00721826">
        <w:rPr>
          <w:rFonts w:ascii="仿宋" w:eastAsia="仿宋" w:hAnsi="仿宋" w:hint="eastAsia"/>
          <w:sz w:val="32"/>
          <w:szCs w:val="32"/>
        </w:rPr>
        <w:t>为贯彻落实《国务院办公厅关于推进电子商务与快递物流协同发展的实施意见》（国办发﹝2018﹞1号）精神，着力解决我省电子商务与快递物流协同发展中面临的政策体系不完善、发展不协调、衔接不顺畅等问题，提高我省电子商务与快递物流协同发展水平，经省政府同意，现提出如下实施意见。</w:t>
      </w:r>
    </w:p>
    <w:p w:rsidR="00721826" w:rsidRPr="00721826" w:rsidRDefault="00721826" w:rsidP="00F76602">
      <w:pPr>
        <w:spacing w:line="540" w:lineRule="exact"/>
        <w:ind w:firstLineChars="200" w:firstLine="643"/>
        <w:rPr>
          <w:rFonts w:ascii="黑体" w:eastAsia="黑体" w:hAnsi="黑体"/>
          <w:b/>
          <w:sz w:val="32"/>
          <w:szCs w:val="32"/>
        </w:rPr>
      </w:pPr>
      <w:r w:rsidRPr="00721826">
        <w:rPr>
          <w:rFonts w:ascii="黑体" w:eastAsia="黑体" w:hAnsi="黑体" w:hint="eastAsia"/>
          <w:b/>
          <w:sz w:val="32"/>
          <w:szCs w:val="32"/>
        </w:rPr>
        <w:t>一、完善</w:t>
      </w:r>
      <w:r w:rsidR="000800FD">
        <w:rPr>
          <w:rFonts w:ascii="黑体" w:eastAsia="黑体" w:hAnsi="黑体" w:hint="eastAsia"/>
          <w:b/>
          <w:sz w:val="32"/>
          <w:szCs w:val="32"/>
        </w:rPr>
        <w:t>产业政策，创造良好</w:t>
      </w:r>
      <w:r w:rsidRPr="00721826">
        <w:rPr>
          <w:rFonts w:ascii="黑体" w:eastAsia="黑体" w:hAnsi="黑体" w:hint="eastAsia"/>
          <w:b/>
          <w:sz w:val="32"/>
          <w:szCs w:val="32"/>
        </w:rPr>
        <w:t>环境</w:t>
      </w:r>
    </w:p>
    <w:p w:rsidR="00721826" w:rsidRPr="00721826" w:rsidRDefault="00721826" w:rsidP="00F76602">
      <w:pPr>
        <w:spacing w:line="540" w:lineRule="exact"/>
        <w:ind w:firstLineChars="200" w:firstLine="643"/>
        <w:rPr>
          <w:rFonts w:ascii="仿宋" w:eastAsia="仿宋" w:hAnsi="仿宋"/>
          <w:sz w:val="32"/>
          <w:szCs w:val="32"/>
        </w:rPr>
      </w:pPr>
      <w:r w:rsidRPr="00721826">
        <w:rPr>
          <w:rFonts w:ascii="楷体" w:eastAsia="楷体" w:hAnsi="楷体" w:hint="eastAsia"/>
          <w:b/>
          <w:sz w:val="32"/>
          <w:szCs w:val="32"/>
        </w:rPr>
        <w:t>1.</w:t>
      </w:r>
      <w:r w:rsidR="00231EF8">
        <w:rPr>
          <w:rFonts w:ascii="楷体" w:eastAsia="楷体" w:hAnsi="楷体" w:hint="eastAsia"/>
          <w:b/>
          <w:sz w:val="32"/>
          <w:szCs w:val="32"/>
        </w:rPr>
        <w:t>以“做多跑一次”为统领</w:t>
      </w:r>
      <w:r w:rsidRPr="00721826">
        <w:rPr>
          <w:rFonts w:ascii="楷体" w:eastAsia="楷体" w:hAnsi="楷体" w:hint="eastAsia"/>
          <w:b/>
          <w:sz w:val="32"/>
          <w:szCs w:val="32"/>
        </w:rPr>
        <w:t>深化“放管服”改革。</w:t>
      </w:r>
      <w:r w:rsidRPr="00721826">
        <w:rPr>
          <w:rFonts w:ascii="仿宋" w:eastAsia="仿宋" w:hAnsi="仿宋" w:hint="eastAsia"/>
          <w:sz w:val="32"/>
          <w:szCs w:val="32"/>
        </w:rPr>
        <w:t>简化快递业务经营许可程序，改革快递企业年度报告制度，实施快递末端网点备案管理，实现许可备案事项网上统一办理。加强事中事后监管，全面推行“双随机、一公开”监管。</w:t>
      </w:r>
      <w:r w:rsidR="00351DD7">
        <w:rPr>
          <w:rFonts w:ascii="仿宋" w:eastAsia="仿宋" w:hAnsi="仿宋" w:hint="eastAsia"/>
          <w:sz w:val="32"/>
          <w:szCs w:val="32"/>
        </w:rPr>
        <w:t>充分发挥行业协会作用，推动出台行业自律公约，鼓励签署自律承诺书，促进行业健康发展。引导电子商务、物流和快递等平台型企业健全平台服务协议、交易规则和评价制度，维护市场公平竞争，保障消费者合法权益。</w:t>
      </w:r>
      <w:r w:rsidRPr="00721826">
        <w:rPr>
          <w:rFonts w:ascii="仿宋" w:eastAsia="仿宋" w:hAnsi="仿宋" w:hint="eastAsia"/>
          <w:sz w:val="32"/>
          <w:szCs w:val="32"/>
        </w:rPr>
        <w:t>（责任单位：省邮政管理局</w:t>
      </w:r>
      <w:r w:rsidR="00351DD7">
        <w:rPr>
          <w:rFonts w:ascii="仿宋" w:eastAsia="仿宋" w:hAnsi="仿宋" w:hint="eastAsia"/>
          <w:sz w:val="32"/>
          <w:szCs w:val="32"/>
        </w:rPr>
        <w:t>、省商务厅</w:t>
      </w:r>
      <w:r w:rsidR="00316A2E" w:rsidRPr="00721826">
        <w:rPr>
          <w:rFonts w:ascii="仿宋" w:eastAsia="仿宋" w:hAnsi="仿宋" w:hint="eastAsia"/>
          <w:sz w:val="32"/>
          <w:szCs w:val="32"/>
        </w:rPr>
        <w:t>，第一位为牵头单位，下同</w:t>
      </w:r>
      <w:r w:rsidRPr="00721826">
        <w:rPr>
          <w:rFonts w:ascii="仿宋" w:eastAsia="仿宋" w:hAnsi="仿宋" w:hint="eastAsia"/>
          <w:sz w:val="32"/>
          <w:szCs w:val="32"/>
        </w:rPr>
        <w:t>）</w:t>
      </w:r>
    </w:p>
    <w:p w:rsidR="00721826" w:rsidRPr="00721826" w:rsidRDefault="00721826" w:rsidP="00F76602">
      <w:pPr>
        <w:spacing w:line="540" w:lineRule="exact"/>
        <w:ind w:firstLineChars="200" w:firstLine="643"/>
        <w:rPr>
          <w:rFonts w:ascii="仿宋" w:eastAsia="仿宋" w:hAnsi="仿宋"/>
          <w:sz w:val="32"/>
          <w:szCs w:val="32"/>
        </w:rPr>
      </w:pPr>
      <w:r w:rsidRPr="00721826">
        <w:rPr>
          <w:rFonts w:ascii="楷体" w:eastAsia="楷体" w:hAnsi="楷体" w:hint="eastAsia"/>
          <w:b/>
          <w:sz w:val="32"/>
          <w:szCs w:val="32"/>
        </w:rPr>
        <w:t>2.创新产业支持政策。</w:t>
      </w:r>
      <w:r w:rsidRPr="00721826">
        <w:rPr>
          <w:rFonts w:ascii="仿宋" w:eastAsia="仿宋" w:hAnsi="仿宋" w:hint="eastAsia"/>
          <w:sz w:val="32"/>
          <w:szCs w:val="32"/>
        </w:rPr>
        <w:t>创新公共服务设施管理方式，明确智能快件箱、快递末端综合服务场所的公共属性，为专业</w:t>
      </w:r>
      <w:r w:rsidRPr="00721826">
        <w:rPr>
          <w:rFonts w:ascii="仿宋" w:eastAsia="仿宋" w:hAnsi="仿宋" w:hint="eastAsia"/>
          <w:sz w:val="32"/>
          <w:szCs w:val="32"/>
        </w:rPr>
        <w:lastRenderedPageBreak/>
        <w:t>化、公共化、平台化、集约化的快递末端网点提供用地保障等配套政策。将快递服务场所、智能信报箱列入新建小区、楼宇、园区等的配套公共设施，按一定比例配建，小区、楼宇、园区等要对快递企业进</w:t>
      </w:r>
      <w:r w:rsidR="000800FD">
        <w:rPr>
          <w:rFonts w:ascii="仿宋" w:eastAsia="仿宋" w:hAnsi="仿宋" w:hint="eastAsia"/>
          <w:sz w:val="32"/>
          <w:szCs w:val="32"/>
        </w:rPr>
        <w:t>场提供便利，对配套场所及设备只收取成本费用或者对费用予以减免。加快</w:t>
      </w:r>
      <w:r w:rsidRPr="00721826">
        <w:rPr>
          <w:rFonts w:ascii="仿宋" w:eastAsia="仿宋" w:hAnsi="仿宋" w:hint="eastAsia"/>
          <w:sz w:val="32"/>
          <w:szCs w:val="32"/>
        </w:rPr>
        <w:t>构建县-乡-</w:t>
      </w:r>
      <w:r w:rsidR="000800FD">
        <w:rPr>
          <w:rFonts w:ascii="仿宋" w:eastAsia="仿宋" w:hAnsi="仿宋" w:hint="eastAsia"/>
          <w:sz w:val="32"/>
          <w:szCs w:val="32"/>
        </w:rPr>
        <w:t>村三级物流</w:t>
      </w:r>
      <w:r w:rsidRPr="00721826">
        <w:rPr>
          <w:rFonts w:ascii="仿宋" w:eastAsia="仿宋" w:hAnsi="仿宋" w:hint="eastAsia"/>
          <w:sz w:val="32"/>
          <w:szCs w:val="32"/>
        </w:rPr>
        <w:t>体系，推广浦江县政府购买服务模式，对快递下乡给予资金补助等政策支持。（责任单位：</w:t>
      </w:r>
      <w:proofErr w:type="gramStart"/>
      <w:r w:rsidRPr="00721826">
        <w:rPr>
          <w:rFonts w:ascii="仿宋" w:eastAsia="仿宋" w:hAnsi="仿宋" w:hint="eastAsia"/>
          <w:sz w:val="32"/>
          <w:szCs w:val="32"/>
        </w:rPr>
        <w:t>省住建</w:t>
      </w:r>
      <w:proofErr w:type="gramEnd"/>
      <w:r w:rsidRPr="00721826">
        <w:rPr>
          <w:rFonts w:ascii="仿宋" w:eastAsia="仿宋" w:hAnsi="仿宋" w:hint="eastAsia"/>
          <w:sz w:val="32"/>
          <w:szCs w:val="32"/>
        </w:rPr>
        <w:t>厅、</w:t>
      </w:r>
      <w:r w:rsidR="000800FD" w:rsidRPr="00721826">
        <w:rPr>
          <w:rFonts w:ascii="仿宋" w:eastAsia="仿宋" w:hAnsi="仿宋" w:hint="eastAsia"/>
          <w:sz w:val="32"/>
          <w:szCs w:val="32"/>
        </w:rPr>
        <w:t>省邮政管理局</w:t>
      </w:r>
      <w:r w:rsidR="000800FD">
        <w:rPr>
          <w:rFonts w:ascii="仿宋" w:eastAsia="仿宋" w:hAnsi="仿宋" w:hint="eastAsia"/>
          <w:sz w:val="32"/>
          <w:szCs w:val="32"/>
        </w:rPr>
        <w:t>、</w:t>
      </w:r>
      <w:r w:rsidRPr="00721826">
        <w:rPr>
          <w:rFonts w:ascii="仿宋" w:eastAsia="仿宋" w:hAnsi="仿宋" w:hint="eastAsia"/>
          <w:sz w:val="32"/>
          <w:szCs w:val="32"/>
        </w:rPr>
        <w:t>省</w:t>
      </w:r>
      <w:r w:rsidR="000800FD">
        <w:rPr>
          <w:rFonts w:ascii="仿宋" w:eastAsia="仿宋" w:hAnsi="仿宋" w:hint="eastAsia"/>
          <w:sz w:val="32"/>
          <w:szCs w:val="32"/>
        </w:rPr>
        <w:t>商务厅</w:t>
      </w:r>
      <w:r w:rsidRPr="00721826">
        <w:rPr>
          <w:rFonts w:ascii="仿宋" w:eastAsia="仿宋" w:hAnsi="仿宋" w:hint="eastAsia"/>
          <w:sz w:val="32"/>
          <w:szCs w:val="32"/>
        </w:rPr>
        <w:t>，各市人民政府）</w:t>
      </w:r>
    </w:p>
    <w:p w:rsidR="00721826" w:rsidRPr="00721826" w:rsidRDefault="00721826" w:rsidP="00F76602">
      <w:pPr>
        <w:spacing w:line="540" w:lineRule="exact"/>
        <w:ind w:firstLineChars="200" w:firstLine="643"/>
        <w:rPr>
          <w:rFonts w:ascii="仿宋" w:eastAsia="仿宋" w:hAnsi="仿宋"/>
          <w:sz w:val="32"/>
          <w:szCs w:val="32"/>
        </w:rPr>
      </w:pPr>
      <w:r w:rsidRPr="00721826">
        <w:rPr>
          <w:rFonts w:ascii="楷体" w:eastAsia="楷体" w:hAnsi="楷体" w:hint="eastAsia"/>
          <w:b/>
          <w:sz w:val="32"/>
          <w:szCs w:val="32"/>
        </w:rPr>
        <w:t>3.加强规划协同引领。</w:t>
      </w:r>
      <w:r w:rsidRPr="00721826">
        <w:rPr>
          <w:rFonts w:ascii="仿宋" w:eastAsia="仿宋" w:hAnsi="仿宋" w:hint="eastAsia"/>
          <w:sz w:val="32"/>
          <w:szCs w:val="32"/>
        </w:rPr>
        <w:t>落实《浙江省电子商务</w:t>
      </w:r>
      <w:r w:rsidR="00376B37">
        <w:rPr>
          <w:rFonts w:ascii="仿宋" w:eastAsia="仿宋" w:hAnsi="仿宋" w:hint="eastAsia"/>
          <w:sz w:val="32"/>
          <w:szCs w:val="32"/>
        </w:rPr>
        <w:t>产业发展“十三五”规划》和《浙江省物流业发展“十三五”规划</w:t>
      </w:r>
      <w:r w:rsidRPr="00721826">
        <w:rPr>
          <w:rFonts w:ascii="仿宋" w:eastAsia="仿宋" w:hAnsi="仿宋" w:hint="eastAsia"/>
          <w:sz w:val="32"/>
          <w:szCs w:val="32"/>
        </w:rPr>
        <w:t>》</w:t>
      </w:r>
      <w:r w:rsidR="00376B37">
        <w:rPr>
          <w:rFonts w:ascii="仿宋" w:eastAsia="仿宋" w:hAnsi="仿宋" w:hint="eastAsia"/>
          <w:sz w:val="32"/>
          <w:szCs w:val="32"/>
        </w:rPr>
        <w:t>，构建适应电子商务发展的快递物流服务体系，强化电子商务物流支撑</w:t>
      </w:r>
      <w:r w:rsidRPr="00721826">
        <w:rPr>
          <w:rFonts w:ascii="仿宋" w:eastAsia="仿宋" w:hAnsi="仿宋" w:hint="eastAsia"/>
          <w:sz w:val="32"/>
          <w:szCs w:val="32"/>
        </w:rPr>
        <w:t>。加强相关规划间的有效衔接和统一管理，并总结推广杭州市电子商务与快递物流协同发展经验。（责任单位：</w:t>
      </w:r>
      <w:r w:rsidR="000800FD" w:rsidRPr="00721826">
        <w:rPr>
          <w:rFonts w:ascii="仿宋" w:eastAsia="仿宋" w:hAnsi="仿宋" w:hint="eastAsia"/>
          <w:sz w:val="32"/>
          <w:szCs w:val="32"/>
        </w:rPr>
        <w:t>省商务厅、</w:t>
      </w:r>
      <w:proofErr w:type="gramStart"/>
      <w:r w:rsidRPr="00721826">
        <w:rPr>
          <w:rFonts w:ascii="仿宋" w:eastAsia="仿宋" w:hAnsi="仿宋" w:hint="eastAsia"/>
          <w:sz w:val="32"/>
          <w:szCs w:val="32"/>
        </w:rPr>
        <w:t>省发改</w:t>
      </w:r>
      <w:proofErr w:type="gramEnd"/>
      <w:r w:rsidRPr="00721826">
        <w:rPr>
          <w:rFonts w:ascii="仿宋" w:eastAsia="仿宋" w:hAnsi="仿宋" w:hint="eastAsia"/>
          <w:sz w:val="32"/>
          <w:szCs w:val="32"/>
        </w:rPr>
        <w:t>委、省国土厅、</w:t>
      </w:r>
      <w:proofErr w:type="gramStart"/>
      <w:r w:rsidRPr="00721826">
        <w:rPr>
          <w:rFonts w:ascii="仿宋" w:eastAsia="仿宋" w:hAnsi="仿宋" w:hint="eastAsia"/>
          <w:sz w:val="32"/>
          <w:szCs w:val="32"/>
        </w:rPr>
        <w:t>省住建</w:t>
      </w:r>
      <w:proofErr w:type="gramEnd"/>
      <w:r w:rsidRPr="00721826">
        <w:rPr>
          <w:rFonts w:ascii="仿宋" w:eastAsia="仿宋" w:hAnsi="仿宋" w:hint="eastAsia"/>
          <w:sz w:val="32"/>
          <w:szCs w:val="32"/>
        </w:rPr>
        <w:t>厅、省交通运输厅、省邮政管理局，各市人民政府）</w:t>
      </w:r>
    </w:p>
    <w:p w:rsidR="00721826" w:rsidRPr="00721826" w:rsidRDefault="00721826" w:rsidP="00F76602">
      <w:pPr>
        <w:spacing w:line="540" w:lineRule="exact"/>
        <w:ind w:firstLineChars="200" w:firstLine="643"/>
        <w:rPr>
          <w:rFonts w:ascii="黑体" w:eastAsia="黑体" w:hAnsi="黑体"/>
          <w:b/>
          <w:sz w:val="32"/>
          <w:szCs w:val="32"/>
        </w:rPr>
      </w:pPr>
      <w:r w:rsidRPr="00721826">
        <w:rPr>
          <w:rFonts w:ascii="黑体" w:eastAsia="黑体" w:hAnsi="黑体" w:hint="eastAsia"/>
          <w:b/>
          <w:sz w:val="32"/>
          <w:szCs w:val="32"/>
        </w:rPr>
        <w:t>二、加强协同发展，促进产业融合</w:t>
      </w:r>
    </w:p>
    <w:p w:rsidR="00721826" w:rsidRPr="00721826" w:rsidRDefault="00721826" w:rsidP="00F76602">
      <w:pPr>
        <w:spacing w:line="540" w:lineRule="exact"/>
        <w:ind w:firstLineChars="200" w:firstLine="643"/>
        <w:rPr>
          <w:rFonts w:ascii="仿宋" w:eastAsia="仿宋" w:hAnsi="仿宋"/>
          <w:sz w:val="32"/>
          <w:szCs w:val="32"/>
        </w:rPr>
      </w:pPr>
      <w:r w:rsidRPr="00721826">
        <w:rPr>
          <w:rFonts w:ascii="楷体" w:eastAsia="楷体" w:hAnsi="楷体" w:hint="eastAsia"/>
          <w:b/>
          <w:sz w:val="32"/>
          <w:szCs w:val="32"/>
        </w:rPr>
        <w:t>4.推进农村电商物流发展。</w:t>
      </w:r>
      <w:r w:rsidRPr="00721826">
        <w:rPr>
          <w:rFonts w:ascii="仿宋" w:eastAsia="仿宋" w:hAnsi="仿宋" w:hint="eastAsia"/>
          <w:sz w:val="32"/>
          <w:szCs w:val="32"/>
        </w:rPr>
        <w:t>开展农村电商服务站（点）提升改造工程，拓展服务网点功能，利用服务网点开展快递存取业务，完善末端物流网络。合理规划和布局农村物流基础设施，按照市场需求建设农村电子商务物流配送中心和中转站。整合农村现有运输资源，探索发展“移动互联网+众包”模式。发展产地预冷、冷冻运输、冷库仓储、定制配送等全冷链物流，为生鲜农产品发展电子商务提供物流配送支撑。加强农村物流品牌塑造，鼓励先进模式应用，提升农村物流企业运营服务水平。（责任单位：省商务厅、省邮政管</w:t>
      </w:r>
      <w:r w:rsidRPr="00721826">
        <w:rPr>
          <w:rFonts w:ascii="仿宋" w:eastAsia="仿宋" w:hAnsi="仿宋" w:hint="eastAsia"/>
          <w:sz w:val="32"/>
          <w:szCs w:val="32"/>
        </w:rPr>
        <w:lastRenderedPageBreak/>
        <w:t>理局、省交通运输厅、省农办）</w:t>
      </w:r>
    </w:p>
    <w:p w:rsidR="00721826" w:rsidRPr="00721826" w:rsidRDefault="00721826" w:rsidP="00F76602">
      <w:pPr>
        <w:spacing w:line="540" w:lineRule="exact"/>
        <w:ind w:firstLineChars="200" w:firstLine="643"/>
        <w:rPr>
          <w:rFonts w:ascii="仿宋" w:eastAsia="仿宋" w:hAnsi="仿宋"/>
          <w:sz w:val="32"/>
          <w:szCs w:val="32"/>
        </w:rPr>
      </w:pPr>
      <w:r w:rsidRPr="00721826">
        <w:rPr>
          <w:rFonts w:ascii="楷体" w:eastAsia="楷体" w:hAnsi="楷体" w:hint="eastAsia"/>
          <w:b/>
          <w:sz w:val="32"/>
          <w:szCs w:val="32"/>
        </w:rPr>
        <w:t>5.优化社区电商物流发展。</w:t>
      </w:r>
      <w:r w:rsidRPr="00721826">
        <w:rPr>
          <w:rFonts w:ascii="仿宋" w:eastAsia="仿宋" w:hAnsi="仿宋" w:hint="eastAsia"/>
          <w:sz w:val="32"/>
          <w:szCs w:val="32"/>
        </w:rPr>
        <w:t>鼓励</w:t>
      </w:r>
      <w:r w:rsidR="000800FD">
        <w:rPr>
          <w:rFonts w:ascii="仿宋" w:eastAsia="仿宋" w:hAnsi="仿宋" w:hint="eastAsia"/>
          <w:sz w:val="32"/>
          <w:szCs w:val="32"/>
        </w:rPr>
        <w:t>各地</w:t>
      </w:r>
      <w:r w:rsidRPr="00721826">
        <w:rPr>
          <w:rFonts w:ascii="仿宋" w:eastAsia="仿宋" w:hAnsi="仿宋" w:hint="eastAsia"/>
          <w:sz w:val="32"/>
          <w:szCs w:val="32"/>
        </w:rPr>
        <w:t>将智能快件箱纳入便民服务、民生工程等项目，加快社区、高等院校、商务中心、地铁站周边等末端节点布局。支持传统信报箱改造，推动邮政普遍服务与快递服务一体化、智能化。鼓励快递企业开展投递服务合作，建设快递末端综合服务场所，开展联收联投。总结推广杭州菜鸟驿站合法化试点经验，鼓励快递物流企业、电子商务企业与连锁商业机构、便利店、物业服务企业、高等院校开展合作，促进快递末端配送、服务资源有效组织和统筹利用，提供集约化配送、网订店取等多样化、个性化服务。（责任单位：</w:t>
      </w:r>
      <w:r w:rsidR="000800FD" w:rsidRPr="00721826">
        <w:rPr>
          <w:rFonts w:ascii="仿宋" w:eastAsia="仿宋" w:hAnsi="仿宋" w:hint="eastAsia"/>
          <w:sz w:val="32"/>
          <w:szCs w:val="32"/>
        </w:rPr>
        <w:t>各市人民政府</w:t>
      </w:r>
      <w:r w:rsidR="000800FD">
        <w:rPr>
          <w:rFonts w:ascii="仿宋" w:eastAsia="仿宋" w:hAnsi="仿宋" w:hint="eastAsia"/>
          <w:sz w:val="32"/>
          <w:szCs w:val="32"/>
        </w:rPr>
        <w:t>、</w:t>
      </w:r>
      <w:r w:rsidR="001E69D2">
        <w:rPr>
          <w:rFonts w:ascii="仿宋" w:eastAsia="仿宋" w:hAnsi="仿宋" w:hint="eastAsia"/>
          <w:sz w:val="32"/>
          <w:szCs w:val="32"/>
        </w:rPr>
        <w:t>省邮政管理局、省商务厅</w:t>
      </w:r>
      <w:r w:rsidRPr="00721826">
        <w:rPr>
          <w:rFonts w:ascii="仿宋" w:eastAsia="仿宋" w:hAnsi="仿宋" w:hint="eastAsia"/>
          <w:sz w:val="32"/>
          <w:szCs w:val="32"/>
        </w:rPr>
        <w:t>）</w:t>
      </w:r>
    </w:p>
    <w:p w:rsidR="00721826" w:rsidRPr="00721826" w:rsidRDefault="000800FD" w:rsidP="00F76602">
      <w:pPr>
        <w:spacing w:line="540" w:lineRule="exact"/>
        <w:ind w:firstLineChars="200" w:firstLine="643"/>
        <w:rPr>
          <w:rFonts w:ascii="黑体" w:eastAsia="黑体" w:hAnsi="黑体"/>
          <w:b/>
          <w:sz w:val="32"/>
          <w:szCs w:val="32"/>
        </w:rPr>
      </w:pPr>
      <w:r>
        <w:rPr>
          <w:rFonts w:ascii="黑体" w:eastAsia="黑体" w:hAnsi="黑体" w:hint="eastAsia"/>
          <w:b/>
          <w:sz w:val="32"/>
          <w:szCs w:val="32"/>
        </w:rPr>
        <w:t>三、优化物流布局，完善</w:t>
      </w:r>
      <w:r w:rsidR="00721826" w:rsidRPr="00721826">
        <w:rPr>
          <w:rFonts w:ascii="黑体" w:eastAsia="黑体" w:hAnsi="黑体" w:hint="eastAsia"/>
          <w:b/>
          <w:sz w:val="32"/>
          <w:szCs w:val="32"/>
        </w:rPr>
        <w:t>基础设施</w:t>
      </w:r>
    </w:p>
    <w:p w:rsidR="00721826" w:rsidRPr="00721826"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6</w:t>
      </w:r>
      <w:r w:rsidR="00721826" w:rsidRPr="00721826">
        <w:rPr>
          <w:rFonts w:ascii="楷体" w:eastAsia="楷体" w:hAnsi="楷体" w:hint="eastAsia"/>
          <w:b/>
          <w:sz w:val="32"/>
          <w:szCs w:val="32"/>
        </w:rPr>
        <w:t>.保障基础设施建设用地。</w:t>
      </w:r>
      <w:r w:rsidR="00721826" w:rsidRPr="00721826">
        <w:rPr>
          <w:rFonts w:ascii="仿宋" w:eastAsia="仿宋" w:hAnsi="仿宋" w:hint="eastAsia"/>
          <w:sz w:val="32"/>
          <w:szCs w:val="32"/>
        </w:rPr>
        <w:t>落实好现有相关用地政策，保障电子商务快递物流基础设施建设用地，在土地利用总体规划和年度用地计划中统筹安排用地。在不改变用地主体、规划条件的前提下，利用存量房产和土地资源建设电子商务快递物流项目的，可在5年内保持土地原用途和权利类型不变，5年期满后需办理相关用地手续的，可采取协议方式办理。支持利用工业企业旧厂房、仓库和存量土地资源及“三改一拆”后腾出的土地资源，建设快递服务设施。（责任单位：省国土厅，各市人民政府）</w:t>
      </w:r>
    </w:p>
    <w:p w:rsidR="00721826" w:rsidRPr="00721826"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7</w:t>
      </w:r>
      <w:r w:rsidR="00721826" w:rsidRPr="00721826">
        <w:rPr>
          <w:rFonts w:ascii="楷体" w:eastAsia="楷体" w:hAnsi="楷体" w:hint="eastAsia"/>
          <w:b/>
          <w:sz w:val="32"/>
          <w:szCs w:val="32"/>
        </w:rPr>
        <w:t>.加强基础设施网络建设。</w:t>
      </w:r>
      <w:r w:rsidR="00721826" w:rsidRPr="00721826">
        <w:rPr>
          <w:rFonts w:ascii="仿宋" w:eastAsia="仿宋" w:hAnsi="仿宋" w:hint="eastAsia"/>
          <w:sz w:val="32"/>
          <w:szCs w:val="32"/>
        </w:rPr>
        <w:t>引导快递物流企业完善优化快递物流网络布局，加强快件处理中心、航空及陆运集散中心和基层网点等网络节点建设，构建层级合理、规模适当、</w:t>
      </w:r>
      <w:r w:rsidR="00721826" w:rsidRPr="00721826">
        <w:rPr>
          <w:rFonts w:ascii="仿宋" w:eastAsia="仿宋" w:hAnsi="仿宋" w:hint="eastAsia"/>
          <w:sz w:val="32"/>
          <w:szCs w:val="32"/>
        </w:rPr>
        <w:lastRenderedPageBreak/>
        <w:t>匹配需求的电子商务快递物流网络。（责任单位：省邮政管理局、省商务厅，各市人民政府）</w:t>
      </w:r>
    </w:p>
    <w:p w:rsidR="00721826" w:rsidRPr="00721826"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8</w:t>
      </w:r>
      <w:r w:rsidR="00721826" w:rsidRPr="00721826">
        <w:rPr>
          <w:rFonts w:ascii="楷体" w:eastAsia="楷体" w:hAnsi="楷体" w:hint="eastAsia"/>
          <w:b/>
          <w:sz w:val="32"/>
          <w:szCs w:val="32"/>
        </w:rPr>
        <w:t>.推进园区建设与升级。</w:t>
      </w:r>
      <w:r w:rsidR="00721826" w:rsidRPr="00721826">
        <w:rPr>
          <w:rFonts w:ascii="仿宋" w:eastAsia="仿宋" w:hAnsi="仿宋" w:hint="eastAsia"/>
          <w:sz w:val="32"/>
          <w:szCs w:val="32"/>
        </w:rPr>
        <w:t>推动电子商务园区</w:t>
      </w:r>
      <w:r w:rsidR="00231EF8">
        <w:rPr>
          <w:rFonts w:ascii="仿宋" w:eastAsia="仿宋" w:hAnsi="仿宋" w:hint="eastAsia"/>
          <w:sz w:val="32"/>
          <w:szCs w:val="32"/>
        </w:rPr>
        <w:t>与快递物流园区发展，形成产业集聚效应，提高区域辐射能力。引导我省电子商务产业基地</w:t>
      </w:r>
      <w:r w:rsidR="00721826" w:rsidRPr="00721826">
        <w:rPr>
          <w:rFonts w:ascii="仿宋" w:eastAsia="仿宋" w:hAnsi="仿宋" w:hint="eastAsia"/>
          <w:sz w:val="32"/>
          <w:szCs w:val="32"/>
        </w:rPr>
        <w:t>与快递物流园区融合发展。</w:t>
      </w:r>
      <w:r w:rsidRPr="00721826">
        <w:rPr>
          <w:rFonts w:ascii="仿宋" w:eastAsia="仿宋" w:hAnsi="仿宋" w:hint="eastAsia"/>
          <w:sz w:val="32"/>
          <w:szCs w:val="32"/>
        </w:rPr>
        <w:t>稳步推进快递园区建设，协同打造萧山长三角快递物流产业园，推动快递园区在杭州、温州、嘉兴、义乌等地的集聚。</w:t>
      </w:r>
      <w:r w:rsidR="00721826" w:rsidRPr="00721826">
        <w:rPr>
          <w:rFonts w:ascii="仿宋" w:eastAsia="仿宋" w:hAnsi="仿宋" w:hint="eastAsia"/>
          <w:sz w:val="32"/>
          <w:szCs w:val="32"/>
        </w:rPr>
        <w:t>鼓励传统物流园区适应电子商务和快递业发展需求转型升级，提升仓储、运输、配送、信息等综合管理和服务水平。（责任单位：省商务厅、省邮政管理局，各市人民政府）</w:t>
      </w:r>
    </w:p>
    <w:p w:rsidR="00721826" w:rsidRPr="00721826" w:rsidRDefault="000800FD" w:rsidP="00F76602">
      <w:pPr>
        <w:spacing w:line="540" w:lineRule="exact"/>
        <w:ind w:firstLineChars="200" w:firstLine="643"/>
        <w:rPr>
          <w:rFonts w:ascii="黑体" w:eastAsia="黑体" w:hAnsi="黑体"/>
          <w:b/>
          <w:sz w:val="32"/>
          <w:szCs w:val="32"/>
        </w:rPr>
      </w:pPr>
      <w:r>
        <w:rPr>
          <w:rFonts w:ascii="黑体" w:eastAsia="黑体" w:hAnsi="黑体" w:hint="eastAsia"/>
          <w:b/>
          <w:sz w:val="32"/>
          <w:szCs w:val="32"/>
        </w:rPr>
        <w:t>四、强化规范运营，优化</w:t>
      </w:r>
      <w:r w:rsidR="00721826" w:rsidRPr="00721826">
        <w:rPr>
          <w:rFonts w:ascii="黑体" w:eastAsia="黑体" w:hAnsi="黑体" w:hint="eastAsia"/>
          <w:b/>
          <w:sz w:val="32"/>
          <w:szCs w:val="32"/>
        </w:rPr>
        <w:t>通行管理</w:t>
      </w:r>
    </w:p>
    <w:p w:rsidR="00721826" w:rsidRPr="000800FD"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9</w:t>
      </w:r>
      <w:r w:rsidR="00721826" w:rsidRPr="00721826">
        <w:rPr>
          <w:rFonts w:ascii="楷体" w:eastAsia="楷体" w:hAnsi="楷体" w:hint="eastAsia"/>
          <w:b/>
          <w:sz w:val="32"/>
          <w:szCs w:val="32"/>
        </w:rPr>
        <w:t>.推动配送车辆规范运营。</w:t>
      </w:r>
      <w:r w:rsidR="00721826" w:rsidRPr="00721826">
        <w:rPr>
          <w:rFonts w:ascii="仿宋" w:eastAsia="仿宋" w:hAnsi="仿宋" w:hint="eastAsia"/>
          <w:sz w:val="32"/>
          <w:szCs w:val="32"/>
        </w:rPr>
        <w:t>推广绍兴快递配送车辆通行管理模式，解决快递服务车辆通行难问题。邮政管理部门会同地方人民政府公安等部门，依法规范快递服务车辆和快递专用电动三轮车的管理、使用，对快递专用电动三轮车的行驶时速、装载质量等作出规定，并对快递服务车辆加强统一编号和标识管理。加强对快递服务车辆驾驶人交通安全教育。支持快递企业为快递服务车辆统一购买交通意外险。引导企业使用符合标准的配送车型，推动配送车辆标准化、厢式化。</w:t>
      </w:r>
      <w:r w:rsidRPr="00721826">
        <w:rPr>
          <w:rFonts w:ascii="仿宋" w:eastAsia="仿宋" w:hAnsi="仿宋" w:hint="eastAsia"/>
          <w:sz w:val="32"/>
          <w:szCs w:val="32"/>
        </w:rPr>
        <w:t>（责任单位：省公安厅、省交通厅、省邮政管理局，各市人民政府）</w:t>
      </w:r>
    </w:p>
    <w:p w:rsidR="00721826" w:rsidRPr="00721826"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10</w:t>
      </w:r>
      <w:r w:rsidR="00721826" w:rsidRPr="00721826">
        <w:rPr>
          <w:rFonts w:ascii="楷体" w:eastAsia="楷体" w:hAnsi="楷体" w:hint="eastAsia"/>
          <w:b/>
          <w:sz w:val="32"/>
          <w:szCs w:val="32"/>
        </w:rPr>
        <w:t>.推动配送车辆便利通行。</w:t>
      </w:r>
      <w:r w:rsidR="00721826" w:rsidRPr="00721826">
        <w:rPr>
          <w:rFonts w:ascii="仿宋" w:eastAsia="仿宋" w:hAnsi="仿宋" w:hint="eastAsia"/>
          <w:sz w:val="32"/>
          <w:szCs w:val="32"/>
        </w:rPr>
        <w:t>指导各地完善城市配送车辆通行管理政策，合理确定通行区域和时段，对快递服务车辆等城市配送车辆给予通行便利。各地要完善商业区、居住区、高等院校等区域快递物流车辆停靠、装卸、充电等设施，</w:t>
      </w:r>
      <w:r w:rsidR="00721826" w:rsidRPr="00721826">
        <w:rPr>
          <w:rFonts w:ascii="仿宋" w:eastAsia="仿宋" w:hAnsi="仿宋" w:hint="eastAsia"/>
          <w:sz w:val="32"/>
          <w:szCs w:val="32"/>
        </w:rPr>
        <w:lastRenderedPageBreak/>
        <w:t>推广分时停车、错时停车、进一步提高停车设施利用率。（责任单位：省公安厅、省交通厅、省邮政管理局，各市人民政府）</w:t>
      </w:r>
    </w:p>
    <w:p w:rsidR="00721826" w:rsidRPr="00721826" w:rsidRDefault="00721826" w:rsidP="00F76602">
      <w:pPr>
        <w:spacing w:line="540" w:lineRule="exact"/>
        <w:ind w:firstLineChars="200" w:firstLine="643"/>
        <w:rPr>
          <w:rFonts w:ascii="黑体" w:eastAsia="黑体" w:hAnsi="黑体"/>
          <w:b/>
          <w:sz w:val="32"/>
          <w:szCs w:val="32"/>
        </w:rPr>
      </w:pPr>
      <w:r w:rsidRPr="00721826">
        <w:rPr>
          <w:rFonts w:ascii="黑体" w:eastAsia="黑体" w:hAnsi="黑体" w:hint="eastAsia"/>
          <w:b/>
          <w:sz w:val="32"/>
          <w:szCs w:val="32"/>
        </w:rPr>
        <w:t>五、强化</w:t>
      </w:r>
      <w:r w:rsidR="000800FD">
        <w:rPr>
          <w:rFonts w:ascii="黑体" w:eastAsia="黑体" w:hAnsi="黑体" w:hint="eastAsia"/>
          <w:b/>
          <w:sz w:val="32"/>
          <w:szCs w:val="32"/>
        </w:rPr>
        <w:t>创新水平</w:t>
      </w:r>
      <w:r w:rsidRPr="00721826">
        <w:rPr>
          <w:rFonts w:ascii="黑体" w:eastAsia="黑体" w:hAnsi="黑体" w:hint="eastAsia"/>
          <w:b/>
          <w:sz w:val="32"/>
          <w:szCs w:val="32"/>
        </w:rPr>
        <w:t>，提高</w:t>
      </w:r>
      <w:r w:rsidR="000800FD">
        <w:rPr>
          <w:rFonts w:ascii="黑体" w:eastAsia="黑体" w:hAnsi="黑体" w:hint="eastAsia"/>
          <w:b/>
          <w:sz w:val="32"/>
          <w:szCs w:val="32"/>
        </w:rPr>
        <w:t>运行</w:t>
      </w:r>
      <w:r w:rsidRPr="00721826">
        <w:rPr>
          <w:rFonts w:ascii="黑体" w:eastAsia="黑体" w:hAnsi="黑体" w:hint="eastAsia"/>
          <w:b/>
          <w:sz w:val="32"/>
          <w:szCs w:val="32"/>
        </w:rPr>
        <w:t>效率</w:t>
      </w:r>
    </w:p>
    <w:p w:rsidR="00721826" w:rsidRPr="00721826"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11</w:t>
      </w:r>
      <w:r w:rsidR="00721826" w:rsidRPr="00721826">
        <w:rPr>
          <w:rFonts w:ascii="楷体" w:eastAsia="楷体" w:hAnsi="楷体" w:hint="eastAsia"/>
          <w:b/>
          <w:sz w:val="32"/>
          <w:szCs w:val="32"/>
        </w:rPr>
        <w:t>.提高科技应用水平。</w:t>
      </w:r>
      <w:r w:rsidR="00721826" w:rsidRPr="00721826">
        <w:rPr>
          <w:rFonts w:ascii="仿宋" w:eastAsia="仿宋" w:hAnsi="仿宋" w:hint="eastAsia"/>
          <w:sz w:val="32"/>
          <w:szCs w:val="32"/>
        </w:rPr>
        <w:t>鼓励快递物流企业采用先进适用技术和装备，提升快递物流装备自动化、专业化水平。加强大数据、云计算、机器人等现代信息技术和装备在电子商务与快递物流领域应用，大力推进库存前置、智能分仓、科学配载、线路优化，努力实现信息协调化、服务智能化。</w:t>
      </w:r>
      <w:r>
        <w:rPr>
          <w:rFonts w:ascii="仿宋" w:eastAsia="仿宋" w:hAnsi="仿宋" w:hint="eastAsia"/>
          <w:sz w:val="32"/>
          <w:szCs w:val="32"/>
        </w:rPr>
        <w:t>（责任单位：省经信委、省邮政管理局）</w:t>
      </w:r>
    </w:p>
    <w:p w:rsidR="00721826"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12</w:t>
      </w:r>
      <w:r w:rsidR="00721826" w:rsidRPr="00721826">
        <w:rPr>
          <w:rFonts w:ascii="楷体" w:eastAsia="楷体" w:hAnsi="楷体" w:hint="eastAsia"/>
          <w:b/>
          <w:sz w:val="32"/>
          <w:szCs w:val="32"/>
        </w:rPr>
        <w:t>.</w:t>
      </w:r>
      <w:r>
        <w:rPr>
          <w:rFonts w:ascii="楷体" w:eastAsia="楷体" w:hAnsi="楷体" w:hint="eastAsia"/>
          <w:b/>
          <w:sz w:val="32"/>
          <w:szCs w:val="32"/>
        </w:rPr>
        <w:t>促进供应链协同发展</w:t>
      </w:r>
      <w:r w:rsidR="00721826" w:rsidRPr="00721826">
        <w:rPr>
          <w:rFonts w:ascii="楷体" w:eastAsia="楷体" w:hAnsi="楷体" w:hint="eastAsia"/>
          <w:b/>
          <w:sz w:val="32"/>
          <w:szCs w:val="32"/>
        </w:rPr>
        <w:t>。</w:t>
      </w:r>
      <w:r w:rsidR="00721826" w:rsidRPr="00721826">
        <w:rPr>
          <w:rFonts w:ascii="仿宋" w:eastAsia="仿宋" w:hAnsi="仿宋" w:hint="eastAsia"/>
          <w:sz w:val="32"/>
          <w:szCs w:val="32"/>
        </w:rPr>
        <w:t>鼓励</w:t>
      </w:r>
      <w:r>
        <w:rPr>
          <w:rFonts w:ascii="仿宋" w:eastAsia="仿宋" w:hAnsi="仿宋" w:hint="eastAsia"/>
          <w:sz w:val="32"/>
          <w:szCs w:val="32"/>
        </w:rPr>
        <w:t>电子商务</w:t>
      </w:r>
      <w:r w:rsidR="00721826" w:rsidRPr="00721826">
        <w:rPr>
          <w:rFonts w:ascii="仿宋" w:eastAsia="仿宋" w:hAnsi="仿宋" w:hint="eastAsia"/>
          <w:sz w:val="32"/>
          <w:szCs w:val="32"/>
        </w:rPr>
        <w:t>仓储、快递、第三方技术服务企业</w:t>
      </w:r>
      <w:r>
        <w:rPr>
          <w:rFonts w:ascii="仿宋" w:eastAsia="仿宋" w:hAnsi="仿宋" w:hint="eastAsia"/>
          <w:sz w:val="32"/>
          <w:szCs w:val="32"/>
        </w:rPr>
        <w:t>联动</w:t>
      </w:r>
      <w:r w:rsidR="00721826" w:rsidRPr="00721826">
        <w:rPr>
          <w:rFonts w:ascii="仿宋" w:eastAsia="仿宋" w:hAnsi="仿宋" w:hint="eastAsia"/>
          <w:sz w:val="32"/>
          <w:szCs w:val="32"/>
        </w:rPr>
        <w:t>延伸服务链条，优化供应链管理。鼓励企业集成应用各类信息技术，</w:t>
      </w:r>
      <w:r w:rsidRPr="00721826">
        <w:rPr>
          <w:rFonts w:ascii="仿宋" w:eastAsia="仿宋" w:hAnsi="仿宋" w:hint="eastAsia"/>
          <w:sz w:val="32"/>
          <w:szCs w:val="32"/>
        </w:rPr>
        <w:t>发展仓配一体化服务，</w:t>
      </w:r>
      <w:r w:rsidR="00721826" w:rsidRPr="00721826">
        <w:rPr>
          <w:rFonts w:ascii="仿宋" w:eastAsia="仿宋" w:hAnsi="仿宋" w:hint="eastAsia"/>
          <w:sz w:val="32"/>
          <w:szCs w:val="32"/>
        </w:rPr>
        <w:t>整合共享上下游资源，促进商流、物流、信息流、资金流等无缝衔接和高效流动，提高电子商务企业与快递物流企业供应链协同效率。</w:t>
      </w:r>
      <w:r w:rsidRPr="00721826">
        <w:rPr>
          <w:rFonts w:ascii="仿宋" w:eastAsia="仿宋" w:hAnsi="仿宋" w:hint="eastAsia"/>
          <w:sz w:val="32"/>
          <w:szCs w:val="32"/>
        </w:rPr>
        <w:t>引导电子商务企业与快递物流企业加强系统互联和业务联动，共同提高</w:t>
      </w:r>
      <w:r>
        <w:rPr>
          <w:rFonts w:ascii="仿宋" w:eastAsia="仿宋" w:hAnsi="仿宋" w:hint="eastAsia"/>
          <w:sz w:val="32"/>
          <w:szCs w:val="32"/>
        </w:rPr>
        <w:t>数据共享水平和</w:t>
      </w:r>
      <w:r w:rsidRPr="00721826">
        <w:rPr>
          <w:rFonts w:ascii="仿宋" w:eastAsia="仿宋" w:hAnsi="仿宋" w:hint="eastAsia"/>
          <w:sz w:val="32"/>
          <w:szCs w:val="32"/>
        </w:rPr>
        <w:t>信息系统安全防护水平。</w:t>
      </w:r>
      <w:r w:rsidR="00721826" w:rsidRPr="00721826">
        <w:rPr>
          <w:rFonts w:ascii="仿宋" w:eastAsia="仿宋" w:hAnsi="仿宋" w:hint="eastAsia"/>
          <w:sz w:val="32"/>
          <w:szCs w:val="32"/>
        </w:rPr>
        <w:t>（责任单位：省经信委、省邮政管理局、省商务厅，各市人民政府）</w:t>
      </w:r>
    </w:p>
    <w:p w:rsidR="00721826" w:rsidRPr="00721826" w:rsidRDefault="00721826" w:rsidP="00F76602">
      <w:pPr>
        <w:spacing w:line="540" w:lineRule="exact"/>
        <w:ind w:firstLineChars="200" w:firstLine="643"/>
        <w:rPr>
          <w:rFonts w:ascii="黑体" w:eastAsia="黑体" w:hAnsi="黑体"/>
          <w:b/>
          <w:sz w:val="32"/>
          <w:szCs w:val="32"/>
        </w:rPr>
      </w:pPr>
      <w:r w:rsidRPr="00721826">
        <w:rPr>
          <w:rFonts w:ascii="黑体" w:eastAsia="黑体" w:hAnsi="黑体" w:hint="eastAsia"/>
          <w:b/>
          <w:sz w:val="32"/>
          <w:szCs w:val="32"/>
        </w:rPr>
        <w:t>六、</w:t>
      </w:r>
      <w:r w:rsidR="000800FD">
        <w:rPr>
          <w:rFonts w:ascii="黑体" w:eastAsia="黑体" w:hAnsi="黑体" w:hint="eastAsia"/>
          <w:b/>
          <w:sz w:val="32"/>
          <w:szCs w:val="32"/>
        </w:rPr>
        <w:t>坚持绿色理念，推动</w:t>
      </w:r>
      <w:r w:rsidRPr="00721826">
        <w:rPr>
          <w:rFonts w:ascii="黑体" w:eastAsia="黑体" w:hAnsi="黑体" w:hint="eastAsia"/>
          <w:b/>
          <w:sz w:val="32"/>
          <w:szCs w:val="32"/>
        </w:rPr>
        <w:t>持续发展</w:t>
      </w:r>
    </w:p>
    <w:p w:rsidR="00721826" w:rsidRPr="000800FD"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13</w:t>
      </w:r>
      <w:r w:rsidR="00721826" w:rsidRPr="00721826">
        <w:rPr>
          <w:rFonts w:ascii="楷体" w:eastAsia="楷体" w:hAnsi="楷体" w:hint="eastAsia"/>
          <w:b/>
          <w:sz w:val="32"/>
          <w:szCs w:val="32"/>
        </w:rPr>
        <w:t>.发展绿色生态链。</w:t>
      </w:r>
      <w:r w:rsidR="00721826" w:rsidRPr="00721826">
        <w:rPr>
          <w:rFonts w:ascii="仿宋" w:eastAsia="仿宋" w:hAnsi="仿宋" w:hint="eastAsia"/>
          <w:sz w:val="32"/>
          <w:szCs w:val="32"/>
        </w:rPr>
        <w:t>鼓励电子商务企业与快递物流企业开展供应链绿色流程再造，提高资源复用率，降低企业成本，加强能源管理，建立绿色节能低碳运营管理流程和机制，在仓库、分拨中心、数据中心、管理中心等场所推广应用节水、节电、节能等新技术新设备，提高能源利用效率。</w:t>
      </w:r>
      <w:r w:rsidRPr="00721826">
        <w:rPr>
          <w:rFonts w:ascii="仿宋" w:eastAsia="仿宋" w:hAnsi="仿宋" w:hint="eastAsia"/>
          <w:sz w:val="32"/>
          <w:szCs w:val="32"/>
        </w:rPr>
        <w:t>（责</w:t>
      </w:r>
      <w:r w:rsidRPr="00721826">
        <w:rPr>
          <w:rFonts w:ascii="仿宋" w:eastAsia="仿宋" w:hAnsi="仿宋" w:hint="eastAsia"/>
          <w:sz w:val="32"/>
          <w:szCs w:val="32"/>
        </w:rPr>
        <w:lastRenderedPageBreak/>
        <w:t>任单位：</w:t>
      </w:r>
      <w:proofErr w:type="gramStart"/>
      <w:r w:rsidRPr="00721826">
        <w:rPr>
          <w:rFonts w:ascii="仿宋" w:eastAsia="仿宋" w:hAnsi="仿宋" w:hint="eastAsia"/>
          <w:sz w:val="32"/>
          <w:szCs w:val="32"/>
        </w:rPr>
        <w:t>省发改</w:t>
      </w:r>
      <w:proofErr w:type="gramEnd"/>
      <w:r w:rsidRPr="00721826">
        <w:rPr>
          <w:rFonts w:ascii="仿宋" w:eastAsia="仿宋" w:hAnsi="仿宋" w:hint="eastAsia"/>
          <w:sz w:val="32"/>
          <w:szCs w:val="32"/>
        </w:rPr>
        <w:t>委、省经信委、省商务厅、省邮政管理局，各市人民政府）</w:t>
      </w:r>
    </w:p>
    <w:p w:rsidR="00721826" w:rsidRPr="000800FD"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14</w:t>
      </w:r>
      <w:r w:rsidR="00721826" w:rsidRPr="00721826">
        <w:rPr>
          <w:rFonts w:ascii="楷体" w:eastAsia="楷体" w:hAnsi="楷体" w:hint="eastAsia"/>
          <w:b/>
          <w:sz w:val="32"/>
          <w:szCs w:val="32"/>
        </w:rPr>
        <w:t>.推广绿色包装。</w:t>
      </w:r>
      <w:r w:rsidR="00721826" w:rsidRPr="00721826">
        <w:rPr>
          <w:rFonts w:ascii="仿宋" w:eastAsia="仿宋" w:hAnsi="仿宋" w:hint="eastAsia"/>
          <w:sz w:val="32"/>
          <w:szCs w:val="32"/>
        </w:rPr>
        <w:t>推广应用绿色包装技术和材料，推进快递物流包装物减量化，开展绿色包装试点示范，培育绿色发展典型企业，加强政策支持和宣传推广。鼓励电子商务平台开展绿色消费活动，提供绿色包装物选择，依不同包装物分类定价，建立积分反馈、绿色信用等机制引导消费者使用绿色包装或减量包装。探索包装回收和循环利用，建立包装生产者、使用者和消费者等多方协同回收利用体系。</w:t>
      </w:r>
      <w:r w:rsidRPr="00721826">
        <w:rPr>
          <w:rFonts w:ascii="仿宋" w:eastAsia="仿宋" w:hAnsi="仿宋" w:hint="eastAsia"/>
          <w:sz w:val="32"/>
          <w:szCs w:val="32"/>
        </w:rPr>
        <w:t>（责任单位：</w:t>
      </w:r>
      <w:proofErr w:type="gramStart"/>
      <w:r w:rsidRPr="00721826">
        <w:rPr>
          <w:rFonts w:ascii="仿宋" w:eastAsia="仿宋" w:hAnsi="仿宋" w:hint="eastAsia"/>
          <w:sz w:val="32"/>
          <w:szCs w:val="32"/>
        </w:rPr>
        <w:t>省发改</w:t>
      </w:r>
      <w:proofErr w:type="gramEnd"/>
      <w:r w:rsidRPr="00721826">
        <w:rPr>
          <w:rFonts w:ascii="仿宋" w:eastAsia="仿宋" w:hAnsi="仿宋" w:hint="eastAsia"/>
          <w:sz w:val="32"/>
          <w:szCs w:val="32"/>
        </w:rPr>
        <w:t>委、省经信委、省商务厅、省邮政管理局，各市人民政府）</w:t>
      </w:r>
    </w:p>
    <w:p w:rsidR="00721826" w:rsidRPr="00721826" w:rsidRDefault="000800FD" w:rsidP="00F76602">
      <w:pPr>
        <w:spacing w:line="540" w:lineRule="exact"/>
        <w:ind w:firstLineChars="200" w:firstLine="643"/>
        <w:rPr>
          <w:rFonts w:ascii="仿宋" w:eastAsia="仿宋" w:hAnsi="仿宋"/>
          <w:sz w:val="32"/>
          <w:szCs w:val="32"/>
        </w:rPr>
      </w:pPr>
      <w:r>
        <w:rPr>
          <w:rFonts w:ascii="楷体" w:eastAsia="楷体" w:hAnsi="楷体" w:hint="eastAsia"/>
          <w:b/>
          <w:sz w:val="32"/>
          <w:szCs w:val="32"/>
        </w:rPr>
        <w:t>15</w:t>
      </w:r>
      <w:r w:rsidR="00721826" w:rsidRPr="00721826">
        <w:rPr>
          <w:rFonts w:ascii="楷体" w:eastAsia="楷体" w:hAnsi="楷体" w:hint="eastAsia"/>
          <w:b/>
          <w:sz w:val="32"/>
          <w:szCs w:val="32"/>
        </w:rPr>
        <w:t>.鼓励绿色配送。</w:t>
      </w:r>
      <w:r w:rsidR="00721826" w:rsidRPr="00721826">
        <w:rPr>
          <w:rFonts w:ascii="仿宋" w:eastAsia="仿宋" w:hAnsi="仿宋" w:hint="eastAsia"/>
          <w:sz w:val="32"/>
          <w:szCs w:val="32"/>
        </w:rPr>
        <w:t>鼓励企业综合运用电子商务交易、物流配送等信息，优化调度，减少车辆空载和在途时间。鼓励快递物流领域加快推广使用新能源汽车和满足更高排放标准的燃油汽车，逐步提高新能源汽车使用比例。（责任单位：</w:t>
      </w:r>
      <w:proofErr w:type="gramStart"/>
      <w:r w:rsidR="00721826" w:rsidRPr="00721826">
        <w:rPr>
          <w:rFonts w:ascii="仿宋" w:eastAsia="仿宋" w:hAnsi="仿宋" w:hint="eastAsia"/>
          <w:sz w:val="32"/>
          <w:szCs w:val="32"/>
        </w:rPr>
        <w:t>省发改</w:t>
      </w:r>
      <w:proofErr w:type="gramEnd"/>
      <w:r w:rsidR="00721826" w:rsidRPr="00721826">
        <w:rPr>
          <w:rFonts w:ascii="仿宋" w:eastAsia="仿宋" w:hAnsi="仿宋" w:hint="eastAsia"/>
          <w:sz w:val="32"/>
          <w:szCs w:val="32"/>
        </w:rPr>
        <w:t>委、省经信委、省商务厅、省邮政管理局，各市人民政府）</w:t>
      </w:r>
    </w:p>
    <w:p w:rsidR="00721826" w:rsidRPr="00721826" w:rsidRDefault="00721826" w:rsidP="00F76602">
      <w:pPr>
        <w:spacing w:line="540" w:lineRule="exact"/>
        <w:ind w:firstLineChars="200" w:firstLine="640"/>
        <w:rPr>
          <w:rFonts w:ascii="仿宋" w:eastAsia="仿宋" w:hAnsi="仿宋"/>
          <w:sz w:val="32"/>
          <w:szCs w:val="32"/>
        </w:rPr>
      </w:pPr>
      <w:r w:rsidRPr="00721826">
        <w:rPr>
          <w:rFonts w:ascii="仿宋" w:eastAsia="仿宋" w:hAnsi="仿宋" w:hint="eastAsia"/>
          <w:sz w:val="32"/>
          <w:szCs w:val="32"/>
        </w:rPr>
        <w:t>各地、各有关部门要充分认识推进电子商务与快递物流协同发展的重要意义，强化组织领导和统筹协调，明确责任分工，落实工作责任，强化工作落实。牵头单位要加强与相关单位的配合，及时协调解决工作推进过程遇到的问题，确保工作稳步推进。省商务厅、省邮政管理局要会同有关部门加强工作指导和监督检查，确保各项措施落实到位。</w:t>
      </w:r>
    </w:p>
    <w:p w:rsidR="00470FFA" w:rsidRPr="00721826" w:rsidRDefault="00470FFA" w:rsidP="00F76602">
      <w:pPr>
        <w:spacing w:line="540" w:lineRule="exact"/>
        <w:ind w:firstLine="0"/>
        <w:rPr>
          <w:rFonts w:ascii="仿宋" w:eastAsia="仿宋" w:hAnsi="仿宋"/>
          <w:sz w:val="32"/>
          <w:szCs w:val="32"/>
        </w:rPr>
      </w:pPr>
    </w:p>
    <w:sectPr w:rsidR="00470FFA" w:rsidRPr="00721826" w:rsidSect="00470FFA">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8F" w:rsidRDefault="0018218F" w:rsidP="009504E2">
      <w:pPr>
        <w:spacing w:line="240" w:lineRule="auto"/>
      </w:pPr>
      <w:r>
        <w:separator/>
      </w:r>
    </w:p>
  </w:endnote>
  <w:endnote w:type="continuationSeparator" w:id="0">
    <w:p w:rsidR="0018218F" w:rsidRDefault="0018218F" w:rsidP="00950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53883"/>
      <w:docPartObj>
        <w:docPartGallery w:val="Page Numbers (Bottom of Page)"/>
        <w:docPartUnique/>
      </w:docPartObj>
    </w:sdtPr>
    <w:sdtEndPr/>
    <w:sdtContent>
      <w:p w:rsidR="00470FFA" w:rsidRDefault="00470FFA">
        <w:pPr>
          <w:pStyle w:val="a5"/>
          <w:jc w:val="center"/>
        </w:pPr>
        <w:r>
          <w:fldChar w:fldCharType="begin"/>
        </w:r>
        <w:r>
          <w:instrText>PAGE   \* MERGEFORMAT</w:instrText>
        </w:r>
        <w:r>
          <w:fldChar w:fldCharType="separate"/>
        </w:r>
        <w:r w:rsidR="00EB62AC" w:rsidRPr="00EB62AC">
          <w:rPr>
            <w:noProof/>
            <w:lang w:val="zh-CN"/>
          </w:rPr>
          <w:t>8</w:t>
        </w:r>
        <w:r>
          <w:fldChar w:fldCharType="end"/>
        </w:r>
      </w:p>
    </w:sdtContent>
  </w:sdt>
  <w:p w:rsidR="00470FFA" w:rsidRDefault="00470F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8F" w:rsidRDefault="0018218F" w:rsidP="009504E2">
      <w:pPr>
        <w:spacing w:line="240" w:lineRule="auto"/>
      </w:pPr>
      <w:r>
        <w:separator/>
      </w:r>
    </w:p>
  </w:footnote>
  <w:footnote w:type="continuationSeparator" w:id="0">
    <w:p w:rsidR="0018218F" w:rsidRDefault="0018218F" w:rsidP="009504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C5C"/>
    <w:multiLevelType w:val="hybridMultilevel"/>
    <w:tmpl w:val="7B9CB022"/>
    <w:lvl w:ilvl="0" w:tplc="D248A5C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4EB9649A"/>
    <w:multiLevelType w:val="hybridMultilevel"/>
    <w:tmpl w:val="B6BE4DBC"/>
    <w:lvl w:ilvl="0" w:tplc="11008F6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564E"/>
    <w:rsid w:val="000341B0"/>
    <w:rsid w:val="00034C42"/>
    <w:rsid w:val="00046E26"/>
    <w:rsid w:val="00070709"/>
    <w:rsid w:val="000800FD"/>
    <w:rsid w:val="0008582A"/>
    <w:rsid w:val="00094964"/>
    <w:rsid w:val="000B1F14"/>
    <w:rsid w:val="000C0EEF"/>
    <w:rsid w:val="00104ED7"/>
    <w:rsid w:val="0014266A"/>
    <w:rsid w:val="00163397"/>
    <w:rsid w:val="00177650"/>
    <w:rsid w:val="0018218F"/>
    <w:rsid w:val="001B2C10"/>
    <w:rsid w:val="001B48CC"/>
    <w:rsid w:val="001E69D2"/>
    <w:rsid w:val="00207F64"/>
    <w:rsid w:val="00227711"/>
    <w:rsid w:val="00231EF8"/>
    <w:rsid w:val="00250741"/>
    <w:rsid w:val="002654A2"/>
    <w:rsid w:val="002B5DFB"/>
    <w:rsid w:val="00300A9A"/>
    <w:rsid w:val="00316A2E"/>
    <w:rsid w:val="00332748"/>
    <w:rsid w:val="00351DD7"/>
    <w:rsid w:val="003560F2"/>
    <w:rsid w:val="0036159E"/>
    <w:rsid w:val="00376B37"/>
    <w:rsid w:val="00386937"/>
    <w:rsid w:val="003B5A04"/>
    <w:rsid w:val="003D6DEE"/>
    <w:rsid w:val="003E4DF5"/>
    <w:rsid w:val="003E5B45"/>
    <w:rsid w:val="00434EC5"/>
    <w:rsid w:val="00470FFA"/>
    <w:rsid w:val="004D45EB"/>
    <w:rsid w:val="00511993"/>
    <w:rsid w:val="00530775"/>
    <w:rsid w:val="00534D7C"/>
    <w:rsid w:val="0058013B"/>
    <w:rsid w:val="005E5930"/>
    <w:rsid w:val="005F7F0D"/>
    <w:rsid w:val="00601F9A"/>
    <w:rsid w:val="00636028"/>
    <w:rsid w:val="00682540"/>
    <w:rsid w:val="006B21C4"/>
    <w:rsid w:val="006B78CC"/>
    <w:rsid w:val="006D40D1"/>
    <w:rsid w:val="007009F7"/>
    <w:rsid w:val="00721826"/>
    <w:rsid w:val="007421C6"/>
    <w:rsid w:val="007527A5"/>
    <w:rsid w:val="00754F75"/>
    <w:rsid w:val="00772904"/>
    <w:rsid w:val="00786538"/>
    <w:rsid w:val="00794BC3"/>
    <w:rsid w:val="00834732"/>
    <w:rsid w:val="008544CF"/>
    <w:rsid w:val="00870646"/>
    <w:rsid w:val="008A1316"/>
    <w:rsid w:val="008D1D48"/>
    <w:rsid w:val="008F6C4F"/>
    <w:rsid w:val="00901E93"/>
    <w:rsid w:val="00924FCA"/>
    <w:rsid w:val="009504E2"/>
    <w:rsid w:val="009622DB"/>
    <w:rsid w:val="009738C8"/>
    <w:rsid w:val="009B256E"/>
    <w:rsid w:val="009E2CC0"/>
    <w:rsid w:val="009F0F4B"/>
    <w:rsid w:val="00A0778D"/>
    <w:rsid w:val="00A91FC5"/>
    <w:rsid w:val="00AB2117"/>
    <w:rsid w:val="00AE4BBC"/>
    <w:rsid w:val="00B31846"/>
    <w:rsid w:val="00B43DFF"/>
    <w:rsid w:val="00B536C7"/>
    <w:rsid w:val="00B5380F"/>
    <w:rsid w:val="00B73DAA"/>
    <w:rsid w:val="00B8294B"/>
    <w:rsid w:val="00C13D60"/>
    <w:rsid w:val="00C16DF4"/>
    <w:rsid w:val="00C305A9"/>
    <w:rsid w:val="00C40954"/>
    <w:rsid w:val="00C57BEA"/>
    <w:rsid w:val="00CB00E0"/>
    <w:rsid w:val="00CB17C1"/>
    <w:rsid w:val="00CB738E"/>
    <w:rsid w:val="00D07CAE"/>
    <w:rsid w:val="00D64398"/>
    <w:rsid w:val="00D6564E"/>
    <w:rsid w:val="00D835CC"/>
    <w:rsid w:val="00DA798C"/>
    <w:rsid w:val="00DF2118"/>
    <w:rsid w:val="00DF27B5"/>
    <w:rsid w:val="00E50FF4"/>
    <w:rsid w:val="00E51182"/>
    <w:rsid w:val="00E51686"/>
    <w:rsid w:val="00E70481"/>
    <w:rsid w:val="00E76EEB"/>
    <w:rsid w:val="00EB62AC"/>
    <w:rsid w:val="00EE3D9A"/>
    <w:rsid w:val="00EE646E"/>
    <w:rsid w:val="00EF5A1F"/>
    <w:rsid w:val="00F06477"/>
    <w:rsid w:val="00F158C6"/>
    <w:rsid w:val="00F46B72"/>
    <w:rsid w:val="00F67DDD"/>
    <w:rsid w:val="00F7613A"/>
    <w:rsid w:val="00F76602"/>
    <w:rsid w:val="00FF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64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5EB"/>
    <w:pPr>
      <w:ind w:firstLineChars="200" w:firstLine="420"/>
    </w:pPr>
  </w:style>
  <w:style w:type="paragraph" w:styleId="a4">
    <w:name w:val="header"/>
    <w:basedOn w:val="a"/>
    <w:link w:val="Char"/>
    <w:uiPriority w:val="99"/>
    <w:unhideWhenUsed/>
    <w:rsid w:val="009504E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504E2"/>
    <w:rPr>
      <w:sz w:val="18"/>
      <w:szCs w:val="18"/>
    </w:rPr>
  </w:style>
  <w:style w:type="paragraph" w:styleId="a5">
    <w:name w:val="footer"/>
    <w:basedOn w:val="a"/>
    <w:link w:val="Char0"/>
    <w:uiPriority w:val="99"/>
    <w:unhideWhenUsed/>
    <w:rsid w:val="009504E2"/>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9504E2"/>
    <w:rPr>
      <w:sz w:val="18"/>
      <w:szCs w:val="18"/>
    </w:rPr>
  </w:style>
  <w:style w:type="character" w:styleId="a6">
    <w:name w:val="Hyperlink"/>
    <w:basedOn w:val="a0"/>
    <w:uiPriority w:val="99"/>
    <w:unhideWhenUsed/>
    <w:rsid w:val="00F76602"/>
    <w:rPr>
      <w:color w:val="0000FF" w:themeColor="hyperlink"/>
      <w:u w:val="single"/>
    </w:rPr>
  </w:style>
  <w:style w:type="paragraph" w:styleId="a7">
    <w:name w:val="Balloon Text"/>
    <w:basedOn w:val="a"/>
    <w:link w:val="Char1"/>
    <w:uiPriority w:val="99"/>
    <w:semiHidden/>
    <w:unhideWhenUsed/>
    <w:rsid w:val="00682540"/>
    <w:pPr>
      <w:spacing w:line="240" w:lineRule="auto"/>
    </w:pPr>
    <w:rPr>
      <w:sz w:val="18"/>
      <w:szCs w:val="18"/>
    </w:rPr>
  </w:style>
  <w:style w:type="character" w:customStyle="1" w:styleId="Char1">
    <w:name w:val="批注框文本 Char"/>
    <w:basedOn w:val="a0"/>
    <w:link w:val="a7"/>
    <w:uiPriority w:val="99"/>
    <w:semiHidden/>
    <w:rsid w:val="006825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jec@zcom.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D68-3503-42C5-984E-1C9047A4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张婷</dc:creator>
  <cp:lastModifiedBy>z</cp:lastModifiedBy>
  <cp:revision>68</cp:revision>
  <cp:lastPrinted>2018-07-06T08:22:00Z</cp:lastPrinted>
  <dcterms:created xsi:type="dcterms:W3CDTF">2018-04-20T02:38:00Z</dcterms:created>
  <dcterms:modified xsi:type="dcterms:W3CDTF">2018-07-06T08:23:00Z</dcterms:modified>
</cp:coreProperties>
</file>