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 w:hAnsi="仿宋" w:eastAsia="仿宋"/>
          <w:bCs/>
          <w:sz w:val="30"/>
          <w:szCs w:val="30"/>
          <w:lang w:val="en-US" w:eastAsia="zh-CN"/>
        </w:rPr>
      </w:pPr>
    </w:p>
    <w:p>
      <w:pPr>
        <w:spacing w:line="600" w:lineRule="exact"/>
        <w:rPr>
          <w:rFonts w:hint="eastAsia" w:ascii="仿宋" w:hAnsi="仿宋" w:eastAsia="仿宋"/>
          <w:bCs/>
          <w:sz w:val="30"/>
          <w:szCs w:val="30"/>
          <w:lang w:eastAsia="zh-CN"/>
        </w:rPr>
      </w:pPr>
      <w:r>
        <w:rPr>
          <w:rFonts w:hint="eastAsia" w:ascii="仿宋" w:hAnsi="仿宋" w:eastAsia="仿宋"/>
          <w:bCs/>
          <w:sz w:val="30"/>
          <w:szCs w:val="30"/>
        </w:rPr>
        <w:t>附件1</w:t>
      </w:r>
      <w:r>
        <w:rPr>
          <w:rFonts w:hint="eastAsia" w:ascii="仿宋" w:hAnsi="仿宋" w:eastAsia="仿宋"/>
          <w:bCs/>
          <w:sz w:val="30"/>
          <w:szCs w:val="30"/>
          <w:lang w:eastAsia="zh-CN"/>
        </w:rPr>
        <w:t>：</w:t>
      </w:r>
    </w:p>
    <w:p>
      <w:pPr>
        <w:spacing w:line="600" w:lineRule="exact"/>
        <w:jc w:val="center"/>
        <w:rPr>
          <w:rFonts w:hint="eastAsia" w:ascii="黑体" w:eastAsia="黑体"/>
          <w:bCs/>
          <w:sz w:val="32"/>
          <w:szCs w:val="32"/>
        </w:rPr>
      </w:pPr>
    </w:p>
    <w:p>
      <w:pPr>
        <w:spacing w:line="600" w:lineRule="exact"/>
        <w:jc w:val="center"/>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浙江省现代商贸特色镇创建和</w:t>
      </w:r>
      <w:bookmarkStart w:id="0" w:name="OLE_LINK4"/>
      <w:bookmarkStart w:id="1" w:name="OLE_LINK3"/>
      <w:r>
        <w:rPr>
          <w:rFonts w:hint="eastAsia" w:ascii="方正小标宋简体" w:hAnsi="宋体" w:eastAsia="方正小标宋简体"/>
          <w:b/>
          <w:bCs/>
          <w:sz w:val="36"/>
          <w:szCs w:val="36"/>
        </w:rPr>
        <w:t>评价办法</w:t>
      </w:r>
      <w:bookmarkEnd w:id="0"/>
      <w:bookmarkEnd w:id="1"/>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r>
        <w:rPr>
          <w:rFonts w:hint="eastAsia" w:eastAsia="仿宋_GB2312"/>
          <w:sz w:val="32"/>
          <w:szCs w:val="32"/>
        </w:rPr>
        <w:t>根据浙江省政府印发的《浙江省推动批发零售业改造提升行动方案（2018—2022年）》，为推进乡村商贸振兴工程实施，推动现代商贸特色镇创建，制订本办法。</w:t>
      </w:r>
    </w:p>
    <w:p>
      <w:pPr>
        <w:spacing w:line="600" w:lineRule="exact"/>
        <w:ind w:firstLine="643" w:firstLineChars="200"/>
        <w:rPr>
          <w:rFonts w:hint="eastAsia" w:ascii="黑体" w:eastAsia="黑体"/>
          <w:b/>
          <w:bCs/>
          <w:sz w:val="32"/>
          <w:szCs w:val="32"/>
        </w:rPr>
      </w:pPr>
      <w:r>
        <w:rPr>
          <w:rFonts w:hint="eastAsia" w:ascii="黑体" w:eastAsia="黑体"/>
          <w:b/>
          <w:bCs/>
          <w:sz w:val="32"/>
          <w:szCs w:val="32"/>
        </w:rPr>
        <w:t>一、总体要求</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（一）主要目标</w:t>
      </w:r>
    </w:p>
    <w:p>
      <w:pPr>
        <w:spacing w:line="600" w:lineRule="exact"/>
        <w:ind w:firstLine="640" w:firstLineChars="200"/>
        <w:rPr>
          <w:rFonts w:eastAsia="仿宋_GB2312"/>
          <w:color w:val="000000"/>
          <w:sz w:val="32"/>
          <w:szCs w:val="32"/>
        </w:rPr>
      </w:pPr>
      <w:r>
        <w:rPr>
          <w:rFonts w:hint="eastAsia" w:eastAsia="仿宋_GB2312"/>
          <w:sz w:val="32"/>
          <w:szCs w:val="32"/>
        </w:rPr>
        <w:t>发挥历史文化、资源环境、产业发展、地理区位等优势，围绕农村产业融合发展</w:t>
      </w:r>
      <w:r>
        <w:rPr>
          <w:rFonts w:eastAsia="仿宋_GB2312"/>
          <w:sz w:val="32"/>
          <w:szCs w:val="32"/>
        </w:rPr>
        <w:t>，</w:t>
      </w:r>
      <w:r>
        <w:rPr>
          <w:rFonts w:hint="eastAsia" w:eastAsia="仿宋_GB2312"/>
          <w:sz w:val="32"/>
          <w:szCs w:val="32"/>
        </w:rPr>
        <w:t>发挥乡镇的商贸集聚功能，打造一批以一条商贸特色街、一个商贸综合体、一张覆盖周边乡村物流配送网等为基础，设施完善、模式先进、特色</w:t>
      </w:r>
      <w:r>
        <w:rPr>
          <w:rFonts w:eastAsia="仿宋_GB2312"/>
          <w:sz w:val="32"/>
          <w:szCs w:val="32"/>
        </w:rPr>
        <w:t>鲜明</w:t>
      </w:r>
      <w:r>
        <w:rPr>
          <w:rFonts w:hint="eastAsia" w:eastAsia="仿宋_GB2312"/>
          <w:sz w:val="32"/>
          <w:szCs w:val="32"/>
        </w:rPr>
        <w:t>、贡献显著、</w:t>
      </w:r>
      <w:r>
        <w:rPr>
          <w:rFonts w:hint="eastAsia" w:eastAsia="仿宋_GB2312"/>
          <w:color w:val="000000"/>
          <w:sz w:val="32"/>
          <w:szCs w:val="32"/>
        </w:rPr>
        <w:t>宜居宜业</w:t>
      </w:r>
      <w:r>
        <w:rPr>
          <w:rFonts w:eastAsia="仿宋_GB2312"/>
          <w:color w:val="000000"/>
          <w:sz w:val="32"/>
          <w:szCs w:val="32"/>
        </w:rPr>
        <w:t>的</w:t>
      </w:r>
      <w:r>
        <w:rPr>
          <w:rFonts w:hint="eastAsia" w:eastAsia="仿宋_GB2312"/>
          <w:color w:val="000000"/>
          <w:sz w:val="32"/>
          <w:szCs w:val="32"/>
        </w:rPr>
        <w:t>现代商贸特色镇</w:t>
      </w:r>
      <w:r>
        <w:rPr>
          <w:rFonts w:eastAsia="仿宋_GB2312"/>
          <w:color w:val="000000"/>
          <w:sz w:val="32"/>
          <w:szCs w:val="32"/>
        </w:rPr>
        <w:t>，使</w:t>
      </w:r>
      <w:r>
        <w:rPr>
          <w:rFonts w:hint="eastAsia" w:eastAsia="仿宋_GB2312"/>
          <w:color w:val="000000"/>
          <w:sz w:val="32"/>
          <w:szCs w:val="32"/>
        </w:rPr>
        <w:t>之</w:t>
      </w:r>
      <w:r>
        <w:rPr>
          <w:rFonts w:eastAsia="仿宋_GB2312"/>
          <w:color w:val="000000"/>
          <w:sz w:val="32"/>
          <w:szCs w:val="32"/>
        </w:rPr>
        <w:t>成为</w:t>
      </w:r>
      <w:r>
        <w:rPr>
          <w:rFonts w:hint="eastAsia" w:eastAsia="仿宋_GB2312"/>
          <w:color w:val="000000"/>
          <w:sz w:val="32"/>
          <w:szCs w:val="32"/>
        </w:rPr>
        <w:t>现代与特色融合、镇村协调发展的乡镇商贸建设样板，为乡村振兴做出应有</w:t>
      </w:r>
      <w:r>
        <w:rPr>
          <w:rFonts w:eastAsia="仿宋_GB2312"/>
          <w:color w:val="000000"/>
          <w:sz w:val="32"/>
          <w:szCs w:val="32"/>
        </w:rPr>
        <w:t>贡献。</w:t>
      </w:r>
      <w:r>
        <w:rPr>
          <w:rFonts w:hint="eastAsia" w:eastAsia="仿宋_GB2312"/>
          <w:color w:val="000000"/>
          <w:sz w:val="32"/>
          <w:szCs w:val="32"/>
        </w:rPr>
        <w:t>到2</w:t>
      </w:r>
      <w:r>
        <w:rPr>
          <w:rFonts w:eastAsia="仿宋_GB2312"/>
          <w:color w:val="000000"/>
          <w:sz w:val="32"/>
          <w:szCs w:val="32"/>
        </w:rPr>
        <w:t>022</w:t>
      </w:r>
      <w:r>
        <w:rPr>
          <w:rFonts w:hint="eastAsia" w:eastAsia="仿宋_GB2312"/>
          <w:color w:val="000000"/>
          <w:sz w:val="32"/>
          <w:szCs w:val="32"/>
        </w:rPr>
        <w:t>年，全省建成现代商贸特色镇3</w:t>
      </w:r>
      <w:r>
        <w:rPr>
          <w:rFonts w:eastAsia="仿宋_GB2312"/>
          <w:color w:val="000000"/>
          <w:sz w:val="32"/>
          <w:szCs w:val="32"/>
        </w:rPr>
        <w:t>0</w:t>
      </w:r>
      <w:r>
        <w:rPr>
          <w:rFonts w:hint="eastAsia" w:eastAsia="仿宋_GB2312"/>
          <w:color w:val="000000"/>
          <w:sz w:val="32"/>
          <w:szCs w:val="32"/>
        </w:rPr>
        <w:t>个。</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（二）基本原则</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1.</w:t>
      </w:r>
      <w:r>
        <w:rPr>
          <w:rFonts w:eastAsia="仿宋_GB2312"/>
          <w:b/>
          <w:bCs/>
          <w:color w:val="000000"/>
          <w:sz w:val="32"/>
          <w:szCs w:val="32"/>
        </w:rPr>
        <w:t xml:space="preserve"> </w:t>
      </w:r>
      <w:r>
        <w:rPr>
          <w:rFonts w:hint="eastAsia" w:eastAsia="仿宋_GB2312"/>
          <w:b/>
          <w:bCs/>
          <w:color w:val="000000"/>
          <w:sz w:val="32"/>
          <w:szCs w:val="32"/>
        </w:rPr>
        <w:t>规划引领，健全机制。</w:t>
      </w:r>
      <w:r>
        <w:rPr>
          <w:rFonts w:hint="eastAsia" w:eastAsia="仿宋_GB2312"/>
          <w:color w:val="000000"/>
          <w:sz w:val="32"/>
          <w:szCs w:val="32"/>
        </w:rPr>
        <w:t>要有先进的商业规划理念，符合乡村振兴等国家战略，衔接镇域总规和上位规划；加强商贸工作组织领导，注重规划落实，建立协调机构，落实工作人员，完善考核机制，创新乡镇商贸工作管理模式。</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2.</w:t>
      </w:r>
      <w:r>
        <w:rPr>
          <w:rFonts w:eastAsia="仿宋_GB2312"/>
          <w:b/>
          <w:bCs/>
          <w:color w:val="000000"/>
          <w:sz w:val="32"/>
          <w:szCs w:val="32"/>
        </w:rPr>
        <w:t xml:space="preserve"> </w:t>
      </w:r>
      <w:r>
        <w:rPr>
          <w:rFonts w:hint="eastAsia" w:eastAsia="仿宋_GB2312"/>
          <w:b/>
          <w:bCs/>
          <w:color w:val="000000"/>
          <w:sz w:val="32"/>
          <w:szCs w:val="32"/>
        </w:rPr>
        <w:t>改造提升，完善业态。</w:t>
      </w:r>
      <w:r>
        <w:rPr>
          <w:rFonts w:hint="eastAsia" w:eastAsia="仿宋_GB2312"/>
          <w:color w:val="000000"/>
          <w:sz w:val="32"/>
          <w:szCs w:val="32"/>
        </w:rPr>
        <w:t>推进公共流通设施、商业街区和专业市场改造升级，发展现代流通业态，推进区域性商贸服务业集聚，完善乡镇商贸服务功能，积极向农村延伸网点，提升引流和辐射能力，促进乡镇商贸发展整体升级。</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3.</w:t>
      </w:r>
      <w:r>
        <w:rPr>
          <w:rFonts w:eastAsia="仿宋_GB2312"/>
          <w:b/>
          <w:bCs/>
          <w:color w:val="000000"/>
          <w:sz w:val="32"/>
          <w:szCs w:val="32"/>
        </w:rPr>
        <w:t xml:space="preserve"> </w:t>
      </w:r>
      <w:r>
        <w:rPr>
          <w:rFonts w:hint="eastAsia" w:eastAsia="仿宋_GB2312"/>
          <w:b/>
          <w:bCs/>
          <w:color w:val="000000"/>
          <w:sz w:val="32"/>
          <w:szCs w:val="32"/>
        </w:rPr>
        <w:t>挖掘潜力，彰显特色。</w:t>
      </w:r>
      <w:r>
        <w:rPr>
          <w:rFonts w:hint="eastAsia" w:eastAsia="仿宋_GB2312"/>
          <w:color w:val="000000"/>
          <w:sz w:val="32"/>
          <w:szCs w:val="32"/>
        </w:rPr>
        <w:t>立足当地实际和特色优势，明确商贸发展的定位，探索顺应现代商贸发展趋势、地域特色显明的乡镇特色商贸发展模式，包括商贸物流型、休闲旅游型、专业市场型、电子商务型、综合型等特色商贸</w:t>
      </w:r>
      <w:r>
        <w:rPr>
          <w:rFonts w:eastAsia="仿宋_GB2312"/>
          <w:color w:val="000000"/>
          <w:sz w:val="32"/>
          <w:szCs w:val="32"/>
        </w:rPr>
        <w:t>。</w:t>
      </w:r>
    </w:p>
    <w:p>
      <w:pPr>
        <w:spacing w:line="600" w:lineRule="exact"/>
        <w:ind w:firstLine="643" w:firstLineChars="200"/>
        <w:rPr>
          <w:rFonts w:hint="eastAsia" w:eastAsia="仿宋_GB2312"/>
          <w:b/>
          <w:bCs/>
          <w:color w:val="000000"/>
          <w:sz w:val="32"/>
          <w:szCs w:val="32"/>
        </w:rPr>
      </w:pPr>
      <w:r>
        <w:rPr>
          <w:rFonts w:hint="eastAsia" w:eastAsia="仿宋_GB2312"/>
          <w:b/>
          <w:bCs/>
          <w:color w:val="000000"/>
          <w:sz w:val="32"/>
          <w:szCs w:val="32"/>
        </w:rPr>
        <w:t>4. 分类标准，区别评价。</w:t>
      </w:r>
      <w:r>
        <w:rPr>
          <w:rFonts w:hint="eastAsia" w:eastAsia="仿宋_GB2312"/>
          <w:color w:val="000000"/>
          <w:sz w:val="32"/>
          <w:szCs w:val="32"/>
        </w:rPr>
        <w:t>兼顾不同类型商贸特色镇普适标准和个性特点，分别制定各类型特色镇评价标准，鼓励非城关镇的建制镇创建。对一类区域（二类区域以外的区域）和二类区域（淳安等2</w:t>
      </w:r>
      <w:r>
        <w:rPr>
          <w:rFonts w:eastAsia="仿宋_GB2312"/>
          <w:color w:val="000000"/>
          <w:sz w:val="32"/>
          <w:szCs w:val="32"/>
        </w:rPr>
        <w:t>6</w:t>
      </w:r>
      <w:r>
        <w:rPr>
          <w:rFonts w:hint="eastAsia" w:eastAsia="仿宋_GB2312"/>
          <w:color w:val="000000"/>
          <w:sz w:val="32"/>
          <w:szCs w:val="32"/>
        </w:rPr>
        <w:t>个加快发展县及海岛县）进行差异化评价评定。</w:t>
      </w:r>
    </w:p>
    <w:p>
      <w:pPr>
        <w:spacing w:line="600" w:lineRule="exact"/>
        <w:ind w:firstLine="643" w:firstLineChars="200"/>
        <w:rPr>
          <w:rFonts w:hint="eastAsia" w:eastAsia="仿宋_GB2312"/>
          <w:b/>
          <w:bCs/>
          <w:color w:val="000000"/>
          <w:sz w:val="32"/>
          <w:szCs w:val="32"/>
        </w:rPr>
      </w:pPr>
      <w:r>
        <w:rPr>
          <w:rFonts w:hint="eastAsia" w:eastAsia="仿宋_GB2312"/>
          <w:b/>
          <w:bCs/>
          <w:color w:val="000000"/>
          <w:sz w:val="32"/>
          <w:szCs w:val="32"/>
        </w:rPr>
        <w:t>5.</w:t>
      </w:r>
      <w:r>
        <w:rPr>
          <w:rFonts w:hint="eastAsia" w:eastAsia="仿宋_GB2312"/>
          <w:color w:val="000000"/>
          <w:sz w:val="32"/>
          <w:szCs w:val="32"/>
        </w:rPr>
        <w:t xml:space="preserve"> </w:t>
      </w:r>
      <w:r>
        <w:rPr>
          <w:rFonts w:hint="eastAsia" w:eastAsia="仿宋_GB2312"/>
          <w:b/>
          <w:bCs/>
          <w:color w:val="000000"/>
          <w:sz w:val="32"/>
          <w:szCs w:val="32"/>
        </w:rPr>
        <w:t>创建先行，持续评定。</w:t>
      </w:r>
      <w:r>
        <w:rPr>
          <w:rFonts w:hint="eastAsia" w:eastAsia="仿宋_GB2312"/>
          <w:bCs/>
          <w:color w:val="000000"/>
          <w:sz w:val="32"/>
          <w:szCs w:val="32"/>
        </w:rPr>
        <w:t>积极组织和指导具备发展条件和潜力的乡镇开展创建行动，创建计划书报省备案。对先期试点创建，且已具备评定条件的，报省商务厅评定。评定持续开展，每年组织一次。对被评定的乡镇，每3年重新评估确认。</w:t>
      </w:r>
    </w:p>
    <w:p>
      <w:pPr>
        <w:spacing w:line="600" w:lineRule="exact"/>
        <w:ind w:firstLine="643" w:firstLineChars="200"/>
        <w:rPr>
          <w:rFonts w:hint="eastAsia" w:eastAsia="仿宋_GB2312"/>
          <w:color w:val="000000"/>
          <w:sz w:val="32"/>
          <w:szCs w:val="32"/>
        </w:rPr>
      </w:pPr>
      <w:r>
        <w:rPr>
          <w:rFonts w:hint="eastAsia" w:ascii="黑体" w:eastAsia="黑体"/>
          <w:b/>
          <w:bCs/>
          <w:color w:val="000000"/>
          <w:sz w:val="32"/>
          <w:szCs w:val="32"/>
        </w:rPr>
        <w:t>二、评价内容</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（一）基本条件</w:t>
      </w:r>
    </w:p>
    <w:p>
      <w:pPr>
        <w:spacing w:line="600" w:lineRule="exact"/>
        <w:ind w:firstLine="640" w:firstLineChars="200"/>
        <w:rPr>
          <w:rFonts w:eastAsia="仿宋_GB2312"/>
          <w:color w:val="000000"/>
          <w:sz w:val="32"/>
          <w:szCs w:val="32"/>
        </w:rPr>
      </w:pPr>
      <w:r>
        <w:rPr>
          <w:rFonts w:hint="eastAsia" w:eastAsia="仿宋_GB2312"/>
          <w:color w:val="000000"/>
          <w:sz w:val="32"/>
          <w:szCs w:val="32"/>
        </w:rPr>
        <w:t>应具</w:t>
      </w:r>
      <w:r>
        <w:rPr>
          <w:rFonts w:eastAsia="仿宋_GB2312"/>
          <w:color w:val="000000"/>
          <w:sz w:val="32"/>
          <w:szCs w:val="32"/>
        </w:rPr>
        <w:t>有一定的</w:t>
      </w:r>
      <w:r>
        <w:rPr>
          <w:rFonts w:hint="eastAsia" w:eastAsia="仿宋_GB2312"/>
          <w:color w:val="000000"/>
          <w:sz w:val="32"/>
          <w:szCs w:val="32"/>
        </w:rPr>
        <w:t>面积规模、经济发展水平和商贸流通业发展规模。原则上特色镇（建制乡、镇，以及有下辖乡村的街道，以下统称镇）建成区面积一般不低于2平方公里，人均可支配收入超过全省农村居民人均可支配收入。县（市、区）政府所在镇至少有一个商贸发展示范村。</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（二）商贸基础设施</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一般应有与乡镇经济社会发展水平相适应的酒店、商贸综合体（购物中心）、超市、商业街、农贸市场、便利店、专业店、再生资源回收网点等基础设施，业态齐全、服务功能完善。</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（三）商贸现代化水平</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1.</w:t>
      </w:r>
      <w:r>
        <w:rPr>
          <w:rFonts w:eastAsia="仿宋_GB2312"/>
          <w:b/>
          <w:bCs/>
          <w:color w:val="000000"/>
          <w:sz w:val="32"/>
          <w:szCs w:val="32"/>
        </w:rPr>
        <w:t xml:space="preserve"> </w:t>
      </w:r>
      <w:r>
        <w:rPr>
          <w:rFonts w:hint="eastAsia" w:eastAsia="仿宋_GB2312"/>
          <w:b/>
          <w:bCs/>
          <w:color w:val="000000"/>
          <w:sz w:val="32"/>
          <w:szCs w:val="32"/>
        </w:rPr>
        <w:t>经营连锁化。</w:t>
      </w:r>
      <w:r>
        <w:rPr>
          <w:rFonts w:hint="eastAsia" w:eastAsia="仿宋_GB2312"/>
          <w:color w:val="000000"/>
          <w:sz w:val="32"/>
          <w:szCs w:val="32"/>
        </w:rPr>
        <w:t>有一批与乡镇经济社会发展水平及商贸发展特色相适应且达到一定规模的连锁经营商贸流通企业、业态。</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2.</w:t>
      </w:r>
      <w:r>
        <w:rPr>
          <w:rFonts w:eastAsia="仿宋_GB2312"/>
          <w:b/>
          <w:bCs/>
          <w:color w:val="000000"/>
          <w:sz w:val="32"/>
          <w:szCs w:val="32"/>
        </w:rPr>
        <w:t xml:space="preserve"> </w:t>
      </w:r>
      <w:r>
        <w:rPr>
          <w:rFonts w:hint="eastAsia" w:eastAsia="仿宋_GB2312"/>
          <w:b/>
          <w:bCs/>
          <w:color w:val="000000"/>
          <w:sz w:val="32"/>
          <w:szCs w:val="32"/>
        </w:rPr>
        <w:t>发展品牌化。</w:t>
      </w:r>
      <w:r>
        <w:rPr>
          <w:rFonts w:hint="eastAsia" w:eastAsia="仿宋_GB2312"/>
          <w:color w:val="000000"/>
          <w:sz w:val="32"/>
          <w:szCs w:val="32"/>
        </w:rPr>
        <w:t>有一批与乡镇经济社会发展水平及商贸发展特色相适应且达到一定规模的国内外知名品牌门店（专卖店、专业店）。</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3.</w:t>
      </w:r>
      <w:r>
        <w:rPr>
          <w:rFonts w:eastAsia="仿宋_GB2312"/>
          <w:b/>
          <w:bCs/>
          <w:color w:val="000000"/>
          <w:sz w:val="32"/>
          <w:szCs w:val="32"/>
        </w:rPr>
        <w:t xml:space="preserve"> </w:t>
      </w:r>
      <w:r>
        <w:rPr>
          <w:rFonts w:hint="eastAsia" w:eastAsia="仿宋_GB2312"/>
          <w:b/>
          <w:bCs/>
          <w:color w:val="000000"/>
          <w:sz w:val="32"/>
          <w:szCs w:val="32"/>
        </w:rPr>
        <w:t>设施现代化。</w:t>
      </w:r>
      <w:r>
        <w:rPr>
          <w:rFonts w:hint="eastAsia" w:eastAsia="仿宋_GB2312"/>
          <w:color w:val="000000"/>
          <w:sz w:val="32"/>
          <w:szCs w:val="32"/>
        </w:rPr>
        <w:t>有一批与乡镇经济社会发展水平及商贸发展特色相适应且达到一定规模的现代商贸流通基础设施，建立信息化、智能化、标准化程度较高的商贸流通服务体系。</w:t>
      </w:r>
    </w:p>
    <w:p>
      <w:pPr>
        <w:spacing w:line="600" w:lineRule="exact"/>
        <w:ind w:firstLine="643" w:firstLineChars="200"/>
        <w:rPr>
          <w:rFonts w:hint="eastAsia" w:eastAsia="仿宋_GB2312"/>
          <w:color w:val="000000"/>
          <w:sz w:val="32"/>
          <w:szCs w:val="32"/>
        </w:rPr>
      </w:pPr>
      <w:r>
        <w:rPr>
          <w:rFonts w:hint="eastAsia" w:eastAsia="仿宋_GB2312"/>
          <w:b/>
          <w:bCs/>
          <w:color w:val="000000"/>
          <w:sz w:val="32"/>
          <w:szCs w:val="32"/>
        </w:rPr>
        <w:t>4.</w:t>
      </w:r>
      <w:r>
        <w:rPr>
          <w:rFonts w:eastAsia="仿宋_GB2312"/>
          <w:b/>
          <w:bCs/>
          <w:color w:val="000000"/>
          <w:sz w:val="32"/>
          <w:szCs w:val="32"/>
        </w:rPr>
        <w:t xml:space="preserve"> </w:t>
      </w:r>
      <w:r>
        <w:rPr>
          <w:rFonts w:hint="eastAsia" w:eastAsia="仿宋_GB2312"/>
          <w:b/>
          <w:bCs/>
          <w:color w:val="000000"/>
          <w:sz w:val="32"/>
          <w:szCs w:val="32"/>
        </w:rPr>
        <w:t>企业规模化。</w:t>
      </w:r>
      <w:r>
        <w:rPr>
          <w:rFonts w:hint="eastAsia" w:eastAsia="仿宋_GB2312"/>
          <w:color w:val="000000"/>
          <w:sz w:val="32"/>
          <w:szCs w:val="32"/>
        </w:rPr>
        <w:t>有一批具有带动产业发展作用的市场竞争力较强、品牌知名度较高、贡献程度较大的商贸流通经营主体。</w:t>
      </w:r>
    </w:p>
    <w:p>
      <w:pPr>
        <w:spacing w:line="600" w:lineRule="exact"/>
        <w:ind w:firstLine="643" w:firstLineChars="200"/>
        <w:rPr>
          <w:rFonts w:eastAsia="仿宋_GB2312"/>
          <w:color w:val="000000"/>
          <w:sz w:val="32"/>
          <w:szCs w:val="32"/>
        </w:rPr>
      </w:pPr>
      <w:r>
        <w:rPr>
          <w:rFonts w:hint="eastAsia" w:eastAsia="仿宋_GB2312"/>
          <w:b/>
          <w:bCs/>
          <w:color w:val="000000"/>
          <w:sz w:val="32"/>
          <w:szCs w:val="32"/>
        </w:rPr>
        <w:t>5.</w:t>
      </w:r>
      <w:r>
        <w:rPr>
          <w:rFonts w:eastAsia="仿宋_GB2312"/>
          <w:b/>
          <w:bCs/>
          <w:color w:val="000000"/>
          <w:sz w:val="32"/>
          <w:szCs w:val="32"/>
        </w:rPr>
        <w:t xml:space="preserve"> </w:t>
      </w:r>
      <w:r>
        <w:rPr>
          <w:rFonts w:hint="eastAsia" w:eastAsia="仿宋_GB2312"/>
          <w:b/>
          <w:bCs/>
          <w:color w:val="000000"/>
          <w:sz w:val="32"/>
          <w:szCs w:val="32"/>
        </w:rPr>
        <w:t>服务便利化。</w:t>
      </w:r>
      <w:r>
        <w:rPr>
          <w:rFonts w:hint="eastAsia" w:eastAsia="仿宋_GB2312"/>
          <w:color w:val="000000"/>
          <w:sz w:val="32"/>
          <w:szCs w:val="32"/>
        </w:rPr>
        <w:t>有满足乡镇居民日常消费需求且服务内容较为齐全的便民服务体系，有条件的应建设精品乡（镇）生活综合服务中心。</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（四）商贸特色发展水平</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 xml:space="preserve"> </w:t>
      </w:r>
      <w:r>
        <w:rPr>
          <w:rFonts w:hint="eastAsia" w:eastAsia="仿宋_GB2312"/>
          <w:color w:val="000000"/>
          <w:sz w:val="32"/>
          <w:szCs w:val="32"/>
        </w:rPr>
        <w:t>商贸物流型、休闲旅游型、电子商务型和专业市场型特色镇应分别具有一个（家）引领乡镇特色商贸发展的业内知名的物流园区（或龙头物流企业）、旅游景区、电商园区或专业市场；已经建立了乡镇地域特色显明、服务功能完善的现代物流、休闲旅游、电子商务或市场批发等产业服务体系；特色业态规模总量达到一定水平，对推动乡镇产业融合发展、促进镇村协调发展、促进农民就业增收等具有重要贡献。</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2.</w:t>
      </w:r>
      <w:r>
        <w:rPr>
          <w:rFonts w:eastAsia="仿宋_GB2312"/>
          <w:color w:val="000000"/>
          <w:sz w:val="32"/>
          <w:szCs w:val="32"/>
        </w:rPr>
        <w:t xml:space="preserve"> </w:t>
      </w:r>
      <w:r>
        <w:rPr>
          <w:rFonts w:hint="eastAsia" w:eastAsia="仿宋_GB2312"/>
          <w:color w:val="000000"/>
          <w:sz w:val="32"/>
          <w:szCs w:val="32"/>
        </w:rPr>
        <w:t>综合型特色镇应具有更高商贸流通业集聚规模和辐射能力，建成区面积和人口应达到相对更大规模；具有健全的现代商贸流通产业体系，住宿餐饮、商业零售、现代物流等业态发展有比较优势；商贸流通产业规模较大，经济社会效益显著。</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（五）商贸可持续发展环境</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w:t>
      </w:r>
      <w:r>
        <w:rPr>
          <w:rFonts w:eastAsia="仿宋_GB2312"/>
          <w:color w:val="000000"/>
          <w:sz w:val="32"/>
          <w:szCs w:val="32"/>
        </w:rPr>
        <w:t xml:space="preserve"> </w:t>
      </w:r>
      <w:r>
        <w:rPr>
          <w:rFonts w:hint="eastAsia" w:eastAsia="仿宋_GB2312"/>
          <w:color w:val="000000"/>
          <w:sz w:val="32"/>
          <w:szCs w:val="32"/>
        </w:rPr>
        <w:t>编制有完善的商贸流通业发展规划。特色镇应编制与镇域总体规划和上位规划相衔接的镇域商贸流通产业发展规划，有科学的商贸业发展思路、主要任务和具体对策，符合乡镇现实资源条件。</w:t>
      </w:r>
    </w:p>
    <w:p>
      <w:pPr>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 xml:space="preserve"> </w:t>
      </w:r>
      <w:r>
        <w:rPr>
          <w:rFonts w:hint="eastAsia" w:eastAsia="仿宋_GB2312"/>
          <w:color w:val="000000"/>
          <w:sz w:val="32"/>
          <w:szCs w:val="32"/>
        </w:rPr>
        <w:t>建立完善的乡镇商贸工作推进机制。加强乡镇商贸流通工作组织领导，设立工作机构，落实工作人员，建立商贸工作考核制度，构建上下协同、部门合作乡镇商贸工作推进机制。</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3</w:t>
      </w:r>
      <w:r>
        <w:rPr>
          <w:rFonts w:eastAsia="仿宋_GB2312"/>
          <w:color w:val="000000"/>
          <w:sz w:val="32"/>
          <w:szCs w:val="32"/>
        </w:rPr>
        <w:t xml:space="preserve">. </w:t>
      </w:r>
      <w:r>
        <w:rPr>
          <w:rFonts w:hint="eastAsia" w:eastAsia="仿宋_GB2312"/>
          <w:color w:val="000000"/>
          <w:sz w:val="32"/>
          <w:szCs w:val="32"/>
        </w:rPr>
        <w:t>营造良好的乡镇商贸发展政策环境。推动乡镇商贸工作促进政策、管理模式和服务手段创新，落实国家、省、市、县（市、区）各项政策，推动“最多跑一次改革”、打造“乡村放心消费”；深化农村土地制度、集体产权制度改革，引导各类人才投身乡村商贸振兴。</w:t>
      </w:r>
    </w:p>
    <w:p>
      <w:pPr>
        <w:spacing w:line="600" w:lineRule="exact"/>
        <w:ind w:firstLine="643" w:firstLineChars="200"/>
        <w:rPr>
          <w:rFonts w:hint="eastAsia" w:ascii="黑体" w:hAnsi="Arial" w:eastAsia="黑体" w:cs="Arial"/>
          <w:b/>
          <w:color w:val="000000"/>
          <w:sz w:val="32"/>
          <w:szCs w:val="32"/>
        </w:rPr>
      </w:pPr>
      <w:r>
        <w:rPr>
          <w:rFonts w:hint="eastAsia" w:ascii="黑体" w:hAnsi="Arial" w:eastAsia="黑体" w:cs="Arial"/>
          <w:b/>
          <w:bCs/>
          <w:color w:val="000000"/>
          <w:sz w:val="32"/>
          <w:szCs w:val="32"/>
        </w:rPr>
        <w:t>三、组织实施</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（一）创建备案</w:t>
      </w:r>
    </w:p>
    <w:p>
      <w:pPr>
        <w:spacing w:line="600" w:lineRule="exact"/>
        <w:ind w:firstLine="640" w:firstLineChars="200"/>
        <w:rPr>
          <w:rFonts w:hint="eastAsia"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 xml:space="preserve"> </w:t>
      </w:r>
      <w:r>
        <w:rPr>
          <w:rFonts w:hint="eastAsia" w:eastAsia="仿宋_GB2312"/>
          <w:color w:val="000000"/>
          <w:sz w:val="32"/>
          <w:szCs w:val="32"/>
        </w:rPr>
        <w:t>各设区市商务主管部门协调县（市、区）商务主管部门落实创建对象，共同指导创建乡（镇、街道）政府编制创建计划书。</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2.</w:t>
      </w:r>
      <w:r>
        <w:rPr>
          <w:rFonts w:eastAsia="仿宋_GB2312"/>
          <w:color w:val="000000"/>
          <w:sz w:val="32"/>
          <w:szCs w:val="32"/>
        </w:rPr>
        <w:t xml:space="preserve"> </w:t>
      </w:r>
      <w:r>
        <w:rPr>
          <w:rFonts w:hint="eastAsia" w:eastAsia="仿宋_GB2312"/>
          <w:color w:val="000000"/>
          <w:sz w:val="32"/>
          <w:szCs w:val="32"/>
        </w:rPr>
        <w:t>按照规定的时间，设区市商务主管部门汇总审核创建计划书，择优推荐上报省商务厅，省商务厅视情对创建提出工作指导性意见。</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（二）评定申报</w:t>
      </w:r>
    </w:p>
    <w:p>
      <w:pPr>
        <w:spacing w:line="600" w:lineRule="exact"/>
        <w:ind w:firstLine="643" w:firstLineChars="200"/>
        <w:rPr>
          <w:rFonts w:hint="eastAsia" w:ascii="仿宋" w:hAnsi="仿宋" w:eastAsia="仿宋"/>
          <w:b/>
          <w:color w:val="000000"/>
          <w:sz w:val="32"/>
          <w:szCs w:val="32"/>
        </w:rPr>
      </w:pPr>
      <w:r>
        <w:rPr>
          <w:rFonts w:ascii="仿宋" w:hAnsi="仿宋" w:eastAsia="仿宋"/>
          <w:b/>
          <w:bCs/>
          <w:color w:val="000000"/>
          <w:sz w:val="32"/>
          <w:szCs w:val="32"/>
        </w:rPr>
        <w:t>1</w:t>
      </w:r>
      <w:r>
        <w:rPr>
          <w:rFonts w:hint="eastAsia" w:ascii="仿宋" w:hAnsi="仿宋" w:eastAsia="仿宋"/>
          <w:b/>
          <w:bCs/>
          <w:color w:val="000000"/>
          <w:sz w:val="32"/>
          <w:szCs w:val="32"/>
        </w:rPr>
        <w:t>.</w:t>
      </w:r>
      <w:r>
        <w:rPr>
          <w:rFonts w:ascii="仿宋" w:hAnsi="仿宋" w:eastAsia="仿宋"/>
          <w:b/>
          <w:bCs/>
          <w:color w:val="000000"/>
          <w:sz w:val="32"/>
          <w:szCs w:val="32"/>
        </w:rPr>
        <w:t xml:space="preserve"> </w:t>
      </w:r>
      <w:r>
        <w:rPr>
          <w:rFonts w:hint="eastAsia" w:ascii="仿宋" w:hAnsi="仿宋" w:eastAsia="仿宋"/>
          <w:b/>
          <w:color w:val="000000"/>
          <w:sz w:val="32"/>
          <w:szCs w:val="32"/>
        </w:rPr>
        <w:t>申报程序</w:t>
      </w:r>
    </w:p>
    <w:p>
      <w:pPr>
        <w:spacing w:line="600" w:lineRule="exact"/>
        <w:ind w:firstLine="640" w:firstLineChars="200"/>
        <w:rPr>
          <w:rFonts w:hint="eastAsia" w:ascii="楷体_GB2312" w:eastAsia="楷体_GB2312"/>
          <w:b/>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）已完成创建的乡（镇、街道）</w:t>
      </w:r>
      <w:r>
        <w:rPr>
          <w:rFonts w:eastAsia="仿宋_GB2312"/>
          <w:color w:val="000000"/>
          <w:sz w:val="32"/>
          <w:szCs w:val="32"/>
        </w:rPr>
        <w:t>向所在地县（市、区）商务主管部门</w:t>
      </w:r>
      <w:r>
        <w:rPr>
          <w:rFonts w:hint="eastAsia" w:eastAsia="仿宋_GB2312"/>
          <w:color w:val="000000"/>
          <w:sz w:val="32"/>
          <w:szCs w:val="32"/>
        </w:rPr>
        <w:t>提出申请，</w:t>
      </w:r>
      <w:r>
        <w:rPr>
          <w:rFonts w:eastAsia="仿宋_GB2312"/>
          <w:color w:val="000000"/>
          <w:sz w:val="32"/>
          <w:szCs w:val="32"/>
        </w:rPr>
        <w:t>县（市、区）商务主管部门进行初步审查，符合条件的报设区市商务主管部门。</w:t>
      </w:r>
    </w:p>
    <w:p>
      <w:pPr>
        <w:spacing w:line="600" w:lineRule="exact"/>
        <w:ind w:firstLine="640" w:firstLineChars="200"/>
        <w:rPr>
          <w:rFonts w:hint="eastAsia" w:ascii="楷体_GB2312" w:eastAsia="楷体_GB2312"/>
          <w:b/>
          <w:color w:val="000000"/>
          <w:sz w:val="32"/>
          <w:szCs w:val="32"/>
        </w:rPr>
      </w:pPr>
      <w:r>
        <w:rPr>
          <w:rFonts w:hint="eastAsia" w:eastAsia="仿宋_GB2312"/>
          <w:color w:val="000000"/>
          <w:sz w:val="32"/>
          <w:szCs w:val="32"/>
        </w:rPr>
        <w:t>（2）</w:t>
      </w:r>
      <w:r>
        <w:rPr>
          <w:rFonts w:eastAsia="仿宋_GB2312"/>
          <w:color w:val="000000"/>
          <w:sz w:val="32"/>
          <w:szCs w:val="32"/>
        </w:rPr>
        <w:t>设区市商务主管部门对县（市、区）商务主管部门上报的材料进行复核</w:t>
      </w:r>
      <w:r>
        <w:rPr>
          <w:rFonts w:hint="eastAsia" w:eastAsia="仿宋_GB2312"/>
          <w:color w:val="000000"/>
          <w:sz w:val="32"/>
          <w:szCs w:val="32"/>
        </w:rPr>
        <w:t>、推荐。每年、每个设区市可向省商务厅</w:t>
      </w:r>
      <w:r>
        <w:rPr>
          <w:rFonts w:hint="eastAsia" w:ascii="仿宋_GB2312" w:hAnsi="仿宋_GB2312" w:eastAsia="仿宋_GB2312"/>
          <w:color w:val="000000"/>
          <w:sz w:val="32"/>
          <w:szCs w:val="32"/>
        </w:rPr>
        <w:t>推荐1-2个</w:t>
      </w:r>
      <w:r>
        <w:rPr>
          <w:rFonts w:hint="eastAsia" w:eastAsia="仿宋_GB2312"/>
          <w:color w:val="000000"/>
          <w:sz w:val="32"/>
          <w:szCs w:val="32"/>
        </w:rPr>
        <w:t>候选乡镇</w:t>
      </w:r>
      <w:r>
        <w:rPr>
          <w:rFonts w:eastAsia="仿宋_GB2312"/>
          <w:color w:val="000000"/>
          <w:sz w:val="32"/>
          <w:szCs w:val="32"/>
        </w:rPr>
        <w:t>。</w:t>
      </w:r>
    </w:p>
    <w:p>
      <w:pPr>
        <w:spacing w:line="600" w:lineRule="exact"/>
        <w:ind w:firstLine="640" w:firstLineChars="200"/>
        <w:rPr>
          <w:rFonts w:hint="eastAsia" w:ascii="楷体_GB2312" w:eastAsia="楷体_GB2312"/>
          <w:b/>
          <w:color w:val="000000"/>
          <w:sz w:val="32"/>
          <w:szCs w:val="32"/>
        </w:rPr>
      </w:pPr>
      <w:r>
        <w:rPr>
          <w:rFonts w:hint="eastAsia" w:eastAsia="仿宋_GB2312"/>
          <w:color w:val="000000"/>
          <w:sz w:val="32"/>
          <w:szCs w:val="32"/>
        </w:rPr>
        <w:t>（3）</w:t>
      </w:r>
      <w:r>
        <w:rPr>
          <w:rFonts w:eastAsia="仿宋_GB2312"/>
          <w:color w:val="000000"/>
          <w:sz w:val="32"/>
          <w:szCs w:val="32"/>
        </w:rPr>
        <w:t>省商务厅</w:t>
      </w:r>
      <w:r>
        <w:rPr>
          <w:rFonts w:hint="eastAsia" w:eastAsia="仿宋_GB2312"/>
          <w:color w:val="000000"/>
          <w:sz w:val="32"/>
          <w:szCs w:val="32"/>
        </w:rPr>
        <w:t>组织</w:t>
      </w:r>
      <w:r>
        <w:rPr>
          <w:rFonts w:eastAsia="仿宋_GB2312"/>
          <w:color w:val="000000"/>
          <w:sz w:val="32"/>
          <w:szCs w:val="32"/>
        </w:rPr>
        <w:t>相关业务部门及有关专家，对申报材料进行最终审查</w:t>
      </w:r>
      <w:r>
        <w:rPr>
          <w:rFonts w:hint="eastAsia" w:eastAsia="仿宋_GB2312"/>
          <w:color w:val="000000"/>
          <w:sz w:val="32"/>
          <w:szCs w:val="32"/>
        </w:rPr>
        <w:t>、确认及评分，</w:t>
      </w:r>
      <w:r>
        <w:rPr>
          <w:rFonts w:eastAsia="仿宋_GB2312"/>
          <w:color w:val="000000"/>
          <w:sz w:val="32"/>
          <w:szCs w:val="32"/>
        </w:rPr>
        <w:t>必要时到现场进行实地核实。</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（4）</w:t>
      </w:r>
      <w:r>
        <w:rPr>
          <w:rFonts w:eastAsia="仿宋_GB2312"/>
          <w:color w:val="000000"/>
          <w:sz w:val="32"/>
          <w:szCs w:val="32"/>
        </w:rPr>
        <w:t>对</w:t>
      </w:r>
      <w:r>
        <w:rPr>
          <w:rFonts w:hint="eastAsia" w:eastAsia="仿宋_GB2312"/>
          <w:color w:val="000000"/>
          <w:sz w:val="32"/>
          <w:szCs w:val="32"/>
        </w:rPr>
        <w:t>通过评审的现代商贸特色镇候选名单</w:t>
      </w:r>
      <w:r>
        <w:rPr>
          <w:rFonts w:eastAsia="仿宋_GB2312"/>
          <w:color w:val="000000"/>
          <w:sz w:val="32"/>
          <w:szCs w:val="32"/>
        </w:rPr>
        <w:t>，在省商务厅</w:t>
      </w:r>
      <w:r>
        <w:rPr>
          <w:rFonts w:hint="eastAsia" w:eastAsia="仿宋_GB2312"/>
          <w:color w:val="000000"/>
          <w:sz w:val="32"/>
          <w:szCs w:val="32"/>
        </w:rPr>
        <w:t>门户</w:t>
      </w:r>
      <w:r>
        <w:rPr>
          <w:rFonts w:eastAsia="仿宋_GB2312"/>
          <w:color w:val="000000"/>
          <w:sz w:val="32"/>
          <w:szCs w:val="32"/>
        </w:rPr>
        <w:t>网站进行公示，公示期为5个工作日。公示</w:t>
      </w:r>
      <w:r>
        <w:rPr>
          <w:rFonts w:hint="eastAsia" w:eastAsia="仿宋_GB2312"/>
          <w:color w:val="000000"/>
          <w:sz w:val="32"/>
          <w:szCs w:val="32"/>
        </w:rPr>
        <w:t>期满</w:t>
      </w:r>
      <w:r>
        <w:rPr>
          <w:rFonts w:eastAsia="仿宋_GB2312"/>
          <w:color w:val="000000"/>
          <w:sz w:val="32"/>
          <w:szCs w:val="32"/>
        </w:rPr>
        <w:t>无异议的，</w:t>
      </w:r>
      <w:r>
        <w:rPr>
          <w:rFonts w:hint="eastAsia" w:eastAsia="仿宋_GB2312"/>
          <w:color w:val="000000"/>
          <w:sz w:val="32"/>
          <w:szCs w:val="32"/>
        </w:rPr>
        <w:t>评定为省级现代商贸特色镇，由省商务厅发文公布。</w:t>
      </w:r>
    </w:p>
    <w:p>
      <w:pPr>
        <w:spacing w:line="60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2.</w:t>
      </w:r>
      <w:r>
        <w:rPr>
          <w:rFonts w:ascii="仿宋" w:hAnsi="仿宋" w:eastAsia="仿宋"/>
          <w:b/>
          <w:color w:val="000000"/>
          <w:sz w:val="32"/>
          <w:szCs w:val="32"/>
        </w:rPr>
        <w:t xml:space="preserve"> </w:t>
      </w:r>
      <w:r>
        <w:rPr>
          <w:rFonts w:hint="eastAsia" w:ascii="仿宋" w:hAnsi="仿宋" w:eastAsia="仿宋"/>
          <w:b/>
          <w:color w:val="000000"/>
          <w:sz w:val="32"/>
          <w:szCs w:val="32"/>
        </w:rPr>
        <w:t>申报材料</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浙江省</w:t>
      </w:r>
      <w:r>
        <w:rPr>
          <w:rFonts w:hint="eastAsia" w:eastAsia="仿宋_GB2312"/>
          <w:color w:val="000000"/>
          <w:sz w:val="32"/>
          <w:szCs w:val="32"/>
        </w:rPr>
        <w:t>现代商贸特色镇评定申报书；</w:t>
      </w:r>
    </w:p>
    <w:p>
      <w:pPr>
        <w:spacing w:line="600" w:lineRule="exact"/>
        <w:ind w:firstLine="640" w:firstLineChars="200"/>
        <w:rPr>
          <w:rFonts w:eastAsia="仿宋_GB2312"/>
          <w:color w:val="000000"/>
          <w:sz w:val="32"/>
          <w:szCs w:val="32"/>
        </w:rPr>
      </w:pPr>
      <w:r>
        <w:rPr>
          <w:rFonts w:hint="eastAsia" w:eastAsia="仿宋_GB2312"/>
          <w:color w:val="000000"/>
          <w:sz w:val="32"/>
          <w:szCs w:val="32"/>
        </w:rPr>
        <w:t>（2）乡镇商贸工作各项</w:t>
      </w:r>
      <w:r>
        <w:rPr>
          <w:rFonts w:eastAsia="仿宋_GB2312"/>
          <w:color w:val="000000"/>
          <w:sz w:val="32"/>
          <w:szCs w:val="32"/>
        </w:rPr>
        <w:t>管理制度文本；</w:t>
      </w:r>
    </w:p>
    <w:p>
      <w:pPr>
        <w:spacing w:line="600" w:lineRule="exact"/>
        <w:ind w:firstLine="640" w:firstLineChars="200"/>
        <w:rPr>
          <w:rFonts w:eastAsia="仿宋_GB2312"/>
          <w:color w:val="000000"/>
          <w:sz w:val="32"/>
          <w:szCs w:val="32"/>
        </w:rPr>
      </w:pPr>
      <w:r>
        <w:rPr>
          <w:rFonts w:hint="eastAsia" w:eastAsia="仿宋_GB2312"/>
          <w:color w:val="000000"/>
          <w:sz w:val="32"/>
          <w:szCs w:val="32"/>
        </w:rPr>
        <w:t>（3）乡镇商贸流通业发展</w:t>
      </w:r>
      <w:r>
        <w:rPr>
          <w:rFonts w:eastAsia="仿宋_GB2312"/>
          <w:color w:val="000000"/>
          <w:sz w:val="32"/>
          <w:szCs w:val="32"/>
        </w:rPr>
        <w:t>规划</w:t>
      </w:r>
      <w:r>
        <w:rPr>
          <w:rFonts w:hint="eastAsia" w:eastAsia="仿宋_GB2312"/>
          <w:color w:val="000000"/>
          <w:sz w:val="32"/>
          <w:szCs w:val="32"/>
        </w:rPr>
        <w:t>，商业网点规划等</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int="eastAsia" w:eastAsia="仿宋_GB2312"/>
          <w:color w:val="000000"/>
          <w:sz w:val="32"/>
          <w:szCs w:val="32"/>
        </w:rPr>
        <w:t>（4）乡镇曾</w:t>
      </w:r>
      <w:r>
        <w:rPr>
          <w:rFonts w:eastAsia="仿宋_GB2312"/>
          <w:color w:val="000000"/>
          <w:sz w:val="32"/>
          <w:szCs w:val="32"/>
        </w:rPr>
        <w:t>获得的各项荣誉证明材料（复印件）。</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（三）支持政策</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 xml:space="preserve"> </w:t>
      </w:r>
      <w:r>
        <w:rPr>
          <w:rFonts w:hint="eastAsia" w:eastAsia="仿宋_GB2312"/>
          <w:color w:val="000000"/>
          <w:sz w:val="32"/>
          <w:szCs w:val="32"/>
        </w:rPr>
        <w:t>对入选的镇，由省商务厅公布“浙江省现代商贸特色镇”名单。</w:t>
      </w:r>
    </w:p>
    <w:p>
      <w:pPr>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 xml:space="preserve"> </w:t>
      </w:r>
      <w:r>
        <w:rPr>
          <w:rFonts w:hint="eastAsia" w:eastAsia="仿宋_GB2312"/>
          <w:color w:val="000000"/>
          <w:sz w:val="32"/>
          <w:szCs w:val="32"/>
        </w:rPr>
        <w:t>对省级现代商贸特色镇（含创建镇）申报的符合中央、省级商贸发展方向和条件的项目，优先予以推荐并给予资金支持。</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3.</w:t>
      </w:r>
      <w:r>
        <w:rPr>
          <w:rFonts w:eastAsia="仿宋_GB2312"/>
          <w:color w:val="000000"/>
          <w:sz w:val="32"/>
          <w:szCs w:val="32"/>
        </w:rPr>
        <w:t xml:space="preserve"> </w:t>
      </w:r>
      <w:r>
        <w:rPr>
          <w:rFonts w:hint="eastAsia" w:eastAsia="仿宋_GB2312"/>
          <w:color w:val="000000"/>
          <w:sz w:val="32"/>
          <w:szCs w:val="32"/>
        </w:rPr>
        <w:t>各地商务主管部门要高度重视现代商贸特色镇的培育创建工作，要出台政策，整合资源，优先支持现代商贸特色镇产业振兴、消费升级、商贸提升。</w:t>
      </w:r>
    </w:p>
    <w:p>
      <w:pPr>
        <w:spacing w:line="60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（四）考核管理</w:t>
      </w:r>
    </w:p>
    <w:p>
      <w:pPr>
        <w:autoSpaceDE w:val="0"/>
        <w:autoSpaceDN w:val="0"/>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 xml:space="preserve"> </w:t>
      </w:r>
      <w:r>
        <w:rPr>
          <w:rFonts w:hint="eastAsia" w:eastAsia="仿宋_GB2312"/>
          <w:color w:val="000000"/>
          <w:sz w:val="32"/>
          <w:szCs w:val="32"/>
        </w:rPr>
        <w:t>对已评定为省级现代商贸特色镇，由省商务厅每3年进行重新评估。已不符合要求的取消“</w:t>
      </w:r>
      <w:r>
        <w:rPr>
          <w:rFonts w:eastAsia="仿宋_GB2312"/>
          <w:color w:val="000000"/>
          <w:sz w:val="32"/>
          <w:szCs w:val="32"/>
        </w:rPr>
        <w:t>省级</w:t>
      </w:r>
      <w:r>
        <w:rPr>
          <w:rFonts w:hint="eastAsia" w:eastAsia="仿宋_GB2312"/>
          <w:color w:val="000000"/>
          <w:sz w:val="32"/>
          <w:szCs w:val="32"/>
        </w:rPr>
        <w:t>现代商贸特色镇”称号。</w:t>
      </w:r>
    </w:p>
    <w:p>
      <w:pPr>
        <w:spacing w:line="600" w:lineRule="exact"/>
        <w:ind w:firstLine="640" w:firstLineChars="200"/>
        <w:rPr>
          <w:rFonts w:hint="eastAsia" w:eastAsia="仿宋_GB2312"/>
          <w:color w:val="000000"/>
          <w:spacing w:val="-12"/>
          <w:sz w:val="32"/>
          <w:szCs w:val="32"/>
        </w:rPr>
      </w:pPr>
      <w:r>
        <w:rPr>
          <w:rFonts w:hint="eastAsia" w:eastAsia="仿宋_GB2312"/>
          <w:color w:val="000000"/>
          <w:sz w:val="32"/>
          <w:szCs w:val="32"/>
        </w:rPr>
        <w:t>2.</w:t>
      </w:r>
      <w:r>
        <w:rPr>
          <w:rFonts w:eastAsia="仿宋_GB2312"/>
          <w:color w:val="000000"/>
          <w:sz w:val="32"/>
          <w:szCs w:val="32"/>
        </w:rPr>
        <w:t xml:space="preserve"> </w:t>
      </w:r>
      <w:r>
        <w:rPr>
          <w:rFonts w:hint="eastAsia" w:eastAsia="仿宋_GB2312"/>
          <w:color w:val="000000"/>
          <w:sz w:val="32"/>
          <w:szCs w:val="32"/>
        </w:rPr>
        <w:t>对创建备案镇，由设区市商务部门对年度创建工作进行跟踪评估，评估情况报省商务厅备案。</w:t>
      </w:r>
    </w:p>
    <w:p>
      <w:pPr>
        <w:spacing w:line="600" w:lineRule="exact"/>
        <w:rPr>
          <w:rFonts w:hint="default" w:ascii="仿宋" w:hAnsi="仿宋" w:eastAsia="仿宋"/>
          <w:bCs/>
          <w:sz w:val="30"/>
          <w:szCs w:val="30"/>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11"/>
    <w:rsid w:val="00433411"/>
    <w:rsid w:val="00737CBF"/>
    <w:rsid w:val="007467F7"/>
    <w:rsid w:val="007B6B69"/>
    <w:rsid w:val="008B05F6"/>
    <w:rsid w:val="008D1CD5"/>
    <w:rsid w:val="00CB17BC"/>
    <w:rsid w:val="00CF6248"/>
    <w:rsid w:val="00E57749"/>
    <w:rsid w:val="00FC11A6"/>
    <w:rsid w:val="0A1D881A"/>
    <w:rsid w:val="1F6D617F"/>
    <w:rsid w:val="1FDF1C21"/>
    <w:rsid w:val="2FD7F1DD"/>
    <w:rsid w:val="382B2A8F"/>
    <w:rsid w:val="3A8FDC46"/>
    <w:rsid w:val="3FEBB6E6"/>
    <w:rsid w:val="3FFA1125"/>
    <w:rsid w:val="4CBD237D"/>
    <w:rsid w:val="4FCF9C36"/>
    <w:rsid w:val="56FD9920"/>
    <w:rsid w:val="5A7E711E"/>
    <w:rsid w:val="69FF0831"/>
    <w:rsid w:val="6F77C4D0"/>
    <w:rsid w:val="73CE45EB"/>
    <w:rsid w:val="77ACB22B"/>
    <w:rsid w:val="77BF9615"/>
    <w:rsid w:val="7BED9526"/>
    <w:rsid w:val="7E5F1AB5"/>
    <w:rsid w:val="7EEB3C91"/>
    <w:rsid w:val="7EED3AAC"/>
    <w:rsid w:val="7F7FFC0B"/>
    <w:rsid w:val="7F890D4D"/>
    <w:rsid w:val="7FB79F47"/>
    <w:rsid w:val="ABFFA786"/>
    <w:rsid w:val="B775B17D"/>
    <w:rsid w:val="BBBB45FD"/>
    <w:rsid w:val="BBD3C397"/>
    <w:rsid w:val="BF6091FF"/>
    <w:rsid w:val="BFBF3BF0"/>
    <w:rsid w:val="CFEDC586"/>
    <w:rsid w:val="CFEEB96D"/>
    <w:rsid w:val="DE4C6A95"/>
    <w:rsid w:val="E5FE1198"/>
    <w:rsid w:val="F9AFF7C0"/>
    <w:rsid w:val="FC6F7179"/>
    <w:rsid w:val="FCF3D311"/>
    <w:rsid w:val="FDF7A8D3"/>
    <w:rsid w:val="FFCBAF81"/>
    <w:rsid w:val="FFFD5B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4</Pages>
  <Words>268</Words>
  <Characters>1531</Characters>
  <Lines>12</Lines>
  <Paragraphs>3</Paragraphs>
  <TotalTime>1</TotalTime>
  <ScaleCrop>false</ScaleCrop>
  <LinksUpToDate>false</LinksUpToDate>
  <CharactersWithSpaces>1796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2020-10-16T13:00:00Z</dcterms:created>
  <dc:creator>蒋正伟/ZJSW</dc:creator>
  <cp:lastModifiedBy>admin/ZJSW</cp:lastModifiedBy>
  <cp:lastPrinted>2021-11-11T19:39:00Z</cp:lastPrinted>
  <dcterms:modified xsi:type="dcterms:W3CDTF">2021-11-16T07:07:40Z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034A1C5AF571469980DCA5C325E06683</vt:lpwstr>
  </property>
</Properties>
</file>