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C7" w:rsidRDefault="00580AC7" w:rsidP="00912FF5">
      <w:pPr>
        <w:jc w:val="center"/>
        <w:rPr>
          <w:rFonts w:ascii="Times New Roman" w:eastAsia="方正小标宋简体" w:hAnsi="Times New Roman" w:cs="Times New Roman" w:hint="eastAsia"/>
          <w:b/>
          <w:sz w:val="40"/>
          <w:szCs w:val="36"/>
        </w:rPr>
      </w:pPr>
    </w:p>
    <w:p w:rsidR="00585635" w:rsidRPr="00580AC7" w:rsidRDefault="00580AC7" w:rsidP="00912FF5">
      <w:pPr>
        <w:jc w:val="center"/>
        <w:rPr>
          <w:rFonts w:ascii="Times New Roman" w:eastAsia="方正小标宋简体" w:hAnsi="Times New Roman" w:cs="Times New Roman"/>
          <w:b/>
          <w:sz w:val="40"/>
          <w:szCs w:val="36"/>
        </w:rPr>
      </w:pPr>
      <w:r w:rsidRPr="00580AC7">
        <w:rPr>
          <w:rFonts w:ascii="Times New Roman" w:eastAsia="方正小标宋简体" w:hAnsi="Times New Roman" w:cs="Times New Roman"/>
          <w:b/>
          <w:sz w:val="40"/>
          <w:szCs w:val="36"/>
        </w:rPr>
        <w:t>关于第六</w:t>
      </w:r>
      <w:r w:rsidR="005B2483" w:rsidRPr="00580AC7">
        <w:rPr>
          <w:rFonts w:ascii="Times New Roman" w:eastAsia="方正小标宋简体" w:hAnsi="Times New Roman" w:cs="Times New Roman"/>
          <w:b/>
          <w:sz w:val="40"/>
          <w:szCs w:val="36"/>
        </w:rPr>
        <w:t>批</w:t>
      </w:r>
      <w:r w:rsidR="00912FF5" w:rsidRPr="00580AC7">
        <w:rPr>
          <w:rFonts w:ascii="Times New Roman" w:eastAsia="方正小标宋简体" w:hAnsi="Times New Roman" w:cs="Times New Roman"/>
          <w:b/>
          <w:sz w:val="40"/>
          <w:szCs w:val="36"/>
        </w:rPr>
        <w:t>“</w:t>
      </w:r>
      <w:r w:rsidR="005B2483" w:rsidRPr="00580AC7">
        <w:rPr>
          <w:rFonts w:ascii="Times New Roman" w:eastAsia="方正小标宋简体" w:hAnsi="Times New Roman" w:cs="Times New Roman"/>
          <w:b/>
          <w:sz w:val="40"/>
          <w:szCs w:val="36"/>
        </w:rPr>
        <w:t>浙江老字号</w:t>
      </w:r>
      <w:r w:rsidR="00912FF5" w:rsidRPr="00580AC7">
        <w:rPr>
          <w:rFonts w:ascii="Times New Roman" w:eastAsia="方正小标宋简体" w:hAnsi="Times New Roman" w:cs="Times New Roman"/>
          <w:b/>
          <w:sz w:val="40"/>
          <w:szCs w:val="36"/>
        </w:rPr>
        <w:t>”</w:t>
      </w:r>
      <w:r w:rsidRPr="00580AC7">
        <w:rPr>
          <w:rFonts w:ascii="Times New Roman" w:eastAsia="方正小标宋简体" w:hAnsi="Times New Roman" w:cs="Times New Roman"/>
          <w:b/>
          <w:sz w:val="40"/>
          <w:szCs w:val="36"/>
        </w:rPr>
        <w:t>的</w:t>
      </w:r>
      <w:r w:rsidR="005B2483" w:rsidRPr="00580AC7">
        <w:rPr>
          <w:rFonts w:ascii="Times New Roman" w:eastAsia="方正小标宋简体" w:hAnsi="Times New Roman" w:cs="Times New Roman"/>
          <w:b/>
          <w:sz w:val="40"/>
          <w:szCs w:val="36"/>
        </w:rPr>
        <w:t>公示</w:t>
      </w:r>
    </w:p>
    <w:p w:rsidR="00493BB2" w:rsidRPr="00580AC7" w:rsidRDefault="00493BB2">
      <w:pPr>
        <w:rPr>
          <w:rFonts w:ascii="Times New Roman" w:hAnsi="Times New Roman" w:cs="Times New Roman"/>
        </w:rPr>
      </w:pPr>
    </w:p>
    <w:p w:rsidR="00580AC7" w:rsidRPr="00580AC7" w:rsidRDefault="00580AC7" w:rsidP="00580AC7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根据《浙江老字号认定办法》（浙商务发</w:t>
      </w:r>
      <w:r w:rsidRPr="00580AC7">
        <w:rPr>
          <w:rFonts w:ascii="Times New Roman" w:eastAsia="宋体" w:hAnsi="Times New Roman" w:cs="Times New Roman"/>
          <w:kern w:val="0"/>
          <w:sz w:val="32"/>
          <w:szCs w:val="32"/>
        </w:rPr>
        <w:t>﹝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580AC7">
        <w:rPr>
          <w:rFonts w:ascii="Times New Roman" w:eastAsia="宋体" w:hAnsi="Times New Roman" w:cs="Times New Roman"/>
          <w:kern w:val="0"/>
          <w:sz w:val="32"/>
          <w:szCs w:val="32"/>
        </w:rPr>
        <w:t>﹞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123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号），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在县（市、区）商务主管部门初审、设区市商务主管部门调查鉴别并书面推荐申报的基础上，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2018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26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日下午，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省商务厅在杭州召开第六批浙江老字号认定专家审查会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，专家组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由省高级人民法院、浙江经济职业技术学院、省工艺美术协会、省餐饮行业协会、省律师协会、省商标协会、省老字号企业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协会、杭州市非遗研究会等单位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位专家组成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专家组认真听取省</w:t>
      </w:r>
      <w:proofErr w:type="gramStart"/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商务厅商发</w:t>
      </w:r>
      <w:proofErr w:type="gramEnd"/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处第六批老字号申报和审核情况介绍，仔细查阅申报材料，并对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52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家申报单位逐一投票表决。按照获得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位专家中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票为通过的原则，工作人员现场唱票，确定杭州西湖味精有限公司等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33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家单位通过专家审查，作为公示的第六批浙江老字号名单（见附件），现予以公示。</w:t>
      </w:r>
    </w:p>
    <w:p w:rsidR="00580AC7" w:rsidRPr="00580AC7" w:rsidRDefault="00912FF5" w:rsidP="00580AC7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在公示期限内，任何单位或个人可向省商务厅反映公示企业存在的问题</w:t>
      </w:r>
      <w:r w:rsidR="00E92543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，并提交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相关</w:t>
      </w:r>
      <w:r w:rsidR="00580AC7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书面</w:t>
      </w:r>
      <w:r w:rsidR="00E92543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材料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。异议人为单位的，</w:t>
      </w:r>
      <w:r w:rsidR="00580AC7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请加盖单位公章；异议人为个人的，</w:t>
      </w:r>
      <w:proofErr w:type="gramStart"/>
      <w:r w:rsidR="00580AC7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请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签署</w:t>
      </w:r>
      <w:proofErr w:type="gramEnd"/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实名。</w:t>
      </w:r>
      <w:r w:rsidR="00BF3EBC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公示期截止到</w:t>
      </w:r>
      <w:r w:rsidR="00BF3EBC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580AC7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19</w:t>
      </w:r>
      <w:r w:rsidR="00BF3EBC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580AC7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BF3EBC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580AC7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BF3EBC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日，过期不予受理。</w:t>
      </w:r>
    </w:p>
    <w:p w:rsidR="00C02A78" w:rsidRPr="00580AC7" w:rsidRDefault="00C02A78" w:rsidP="00580AC7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联系人：</w:t>
      </w:r>
      <w:r w:rsidR="00580AC7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骆林勇</w:t>
      </w:r>
    </w:p>
    <w:p w:rsidR="00580AC7" w:rsidRPr="00580AC7" w:rsidRDefault="00580AC7" w:rsidP="00580AC7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电话：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0571-87057587</w:t>
      </w:r>
    </w:p>
    <w:p w:rsidR="00580AC7" w:rsidRPr="00580AC7" w:rsidRDefault="00580AC7" w:rsidP="00580AC7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传真：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0571-87057547</w:t>
      </w:r>
    </w:p>
    <w:p w:rsidR="00580AC7" w:rsidRPr="00580AC7" w:rsidRDefault="00580AC7" w:rsidP="00580AC7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地址：杭州市延安路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468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号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1103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室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BF3EBC" w:rsidRPr="00580AC7" w:rsidRDefault="00BF3EBC" w:rsidP="00580AC7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  <w:r w:rsidR="00580AC7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="00580AC7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六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批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浙江老字号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认定公示名单</w:t>
      </w:r>
    </w:p>
    <w:p w:rsidR="00E92543" w:rsidRPr="00580AC7" w:rsidRDefault="00E92543" w:rsidP="00580AC7">
      <w:pPr>
        <w:widowControl/>
        <w:spacing w:line="480" w:lineRule="exact"/>
        <w:ind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F3EBC" w:rsidRPr="00580AC7" w:rsidRDefault="00BF3EBC" w:rsidP="00580AC7">
      <w:pPr>
        <w:widowControl/>
        <w:spacing w:line="480" w:lineRule="exact"/>
        <w:ind w:firstLineChars="1900" w:firstLine="60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浙江省商务厅</w:t>
      </w:r>
    </w:p>
    <w:p w:rsidR="00580AC7" w:rsidRPr="00580AC7" w:rsidRDefault="00BF3EBC" w:rsidP="00580AC7">
      <w:pPr>
        <w:widowControl/>
        <w:spacing w:line="480" w:lineRule="exact"/>
        <w:ind w:firstLineChars="1800" w:firstLine="576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="00580AC7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580AC7"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26</w:t>
      </w:r>
      <w:r w:rsidRPr="00580AC7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tbl>
      <w:tblPr>
        <w:tblW w:w="9806" w:type="dxa"/>
        <w:jc w:val="center"/>
        <w:tblInd w:w="93" w:type="dxa"/>
        <w:tblLook w:val="04A0" w:firstRow="1" w:lastRow="0" w:firstColumn="1" w:lastColumn="0" w:noHBand="0" w:noVBand="1"/>
      </w:tblPr>
      <w:tblGrid>
        <w:gridCol w:w="440"/>
        <w:gridCol w:w="4121"/>
        <w:gridCol w:w="2126"/>
        <w:gridCol w:w="1560"/>
        <w:gridCol w:w="1559"/>
      </w:tblGrid>
      <w:tr w:rsidR="00580AC7" w:rsidRPr="00580AC7" w:rsidTr="00580AC7">
        <w:trPr>
          <w:trHeight w:val="1260"/>
          <w:jc w:val="center"/>
        </w:trPr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40"/>
                <w:szCs w:val="40"/>
              </w:rPr>
            </w:pPr>
            <w:bookmarkStart w:id="0" w:name="_GoBack" w:colFirst="0" w:colLast="5"/>
            <w:r w:rsidRPr="00580AC7">
              <w:rPr>
                <w:rFonts w:ascii="Times New Roman" w:eastAsia="仿宋_GB2312" w:hAnsi="Times New Roman" w:cs="Times New Roman"/>
                <w:kern w:val="0"/>
                <w:sz w:val="32"/>
                <w:szCs w:val="30"/>
              </w:rPr>
              <w:lastRenderedPageBreak/>
              <w:br w:type="page"/>
            </w:r>
            <w:r w:rsidRPr="00580AC7">
              <w:rPr>
                <w:rFonts w:ascii="Times New Roman" w:eastAsia="黑体" w:hAnsi="Times New Roman" w:cs="Times New Roman"/>
                <w:b/>
                <w:bCs/>
                <w:kern w:val="0"/>
                <w:sz w:val="40"/>
                <w:szCs w:val="40"/>
              </w:rPr>
              <w:t>第六批浙江老字号认定公示名单</w:t>
            </w:r>
          </w:p>
        </w:tc>
      </w:tr>
      <w:tr w:rsidR="00580AC7" w:rsidRPr="00580AC7" w:rsidTr="00580AC7">
        <w:trPr>
          <w:trHeight w:val="31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序号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申报单位名称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字号名称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字号创立时间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商标名称</w:t>
            </w:r>
          </w:p>
        </w:tc>
      </w:tr>
      <w:tr w:rsidR="00580AC7" w:rsidRPr="00580AC7" w:rsidTr="00580AC7">
        <w:trPr>
          <w:trHeight w:val="312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AC7" w:rsidRPr="00580AC7" w:rsidRDefault="00580AC7" w:rsidP="00580AC7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AC7" w:rsidRPr="00580AC7" w:rsidRDefault="00580AC7" w:rsidP="00580AC7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AC7" w:rsidRPr="00580AC7" w:rsidRDefault="00580AC7" w:rsidP="00580AC7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AC7" w:rsidRPr="00580AC7" w:rsidRDefault="00580AC7" w:rsidP="00580AC7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AC7" w:rsidRPr="00580AC7" w:rsidRDefault="00580AC7" w:rsidP="00580AC7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杭州西湖味精有限公司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西湖味精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1956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西湖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百年万元和（杭州）食品有限公司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万元和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1890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万元和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美丽健乳业集团有限公司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西湖牌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1897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西湖牌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浙江</w:t>
            </w: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德润全生物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德润全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1928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德润全</w:t>
            </w:r>
            <w:proofErr w:type="gramEnd"/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杭州李鼎同堂中药有限公司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李鼎同堂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1900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李鼎同堂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宁波水表股份有限公司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宁波牌水表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1958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宁波牌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宁波二百商贸有限责任公司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宁波第二百货商店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1950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宁波第二百货商店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宁波中策动力机电集团有限公司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宁动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1957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宁动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宁海县力洋粮油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食品厂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力洋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力洋</w:t>
            </w:r>
            <w:proofErr w:type="gramEnd"/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宁波董生阳食品有限公司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董生阳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1931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董生阳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藤桥食品有限公司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藤桥牌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1948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藤桥牌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平阳县回生堂医药有限公司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回生堂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1878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回生堂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温州市为唐公餐饮管理有限公司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为唐公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1945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为唐公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安吉</w:t>
            </w: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濮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式中医骨伤医院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濮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济生堂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1821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濮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济生堂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嘉兴</w:t>
            </w: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陆稿荐食品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禾城陆稿荐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1935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禾城陆稿荐</w:t>
            </w:r>
            <w:proofErr w:type="gramEnd"/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嵊州市</w:t>
            </w: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泉岗名茶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开发有限公司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前岗煇白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1862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前岗煇白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绍兴市</w:t>
            </w: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崧厦传统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食品有限公司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崧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清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·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光绪年间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崧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厦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绍兴东浦酿酒有限公司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孝贞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民国初期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孝贞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武义回元堂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国药馆有限公司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回元药行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清朝末年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项回元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堂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lastRenderedPageBreak/>
              <w:t>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浙江双灯家纺有限公司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双灯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1956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双灯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浙江万泰元茶业有限公司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万泰元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清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·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咸丰年间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万泰元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东阳市黄家竹编工艺研究院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黄家竹艺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1954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黄家竹艺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开化县大兴饭店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大兴饭店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1956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何大兴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浙江百泽坊食品有限公司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徐源昌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民国时期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徐源昌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温岭市仰天湖茶叶有限公司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仰天湖茶场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1959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天湖碧清、天</w:t>
            </w: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和笔青</w:t>
            </w:r>
            <w:proofErr w:type="gramEnd"/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台州市临海</w:t>
            </w: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严茂杰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眼镜店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严茂杰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1950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严茂杰</w:t>
            </w:r>
            <w:proofErr w:type="gramEnd"/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临海市乌岩</w:t>
            </w: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春茶业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专业合作社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乌岩春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1958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乌岩春</w:t>
            </w:r>
            <w:proofErr w:type="gramEnd"/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龙泉市李氏仿古瓷厂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李生和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1870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李生和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龙泉市</w:t>
            </w: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古欢室青瓷</w:t>
            </w:r>
            <w:proofErr w:type="gramEnd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工作室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古欢室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1934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古欢室</w:t>
            </w:r>
            <w:proofErr w:type="gramEnd"/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龙泉市艺华青瓷厂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周冠南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1903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周冠南、冠南青瓷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丽水市百货大楼有限公司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丽百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1950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proofErr w:type="gramStart"/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丽百</w:t>
            </w:r>
            <w:proofErr w:type="gramEnd"/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浙江丽水市生生堂国药有限公司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生生堂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1796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处州生生堂</w:t>
            </w:r>
          </w:p>
        </w:tc>
      </w:tr>
      <w:tr w:rsidR="00580AC7" w:rsidRPr="00580AC7" w:rsidTr="00580AC7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龙泉市天子宝剑厂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天字号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1912</w:t>
            </w: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C7" w:rsidRPr="00580AC7" w:rsidRDefault="00580AC7" w:rsidP="00580AC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580AC7">
              <w:rPr>
                <w:rFonts w:ascii="Times New Roman" w:eastAsia="黑体" w:hAnsi="Times New Roman" w:cs="Times New Roman"/>
                <w:kern w:val="0"/>
                <w:sz w:val="22"/>
              </w:rPr>
              <w:t>天字号</w:t>
            </w:r>
          </w:p>
        </w:tc>
      </w:tr>
      <w:bookmarkEnd w:id="0"/>
    </w:tbl>
    <w:p w:rsidR="00E92543" w:rsidRPr="00580AC7" w:rsidRDefault="00E92543" w:rsidP="00580AC7">
      <w:pPr>
        <w:widowControl/>
        <w:spacing w:line="600" w:lineRule="atLeas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sectPr w:rsidR="00E92543" w:rsidRPr="00580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0C" w:rsidRDefault="00CE4A0C" w:rsidP="001B4A09">
      <w:r>
        <w:separator/>
      </w:r>
    </w:p>
  </w:endnote>
  <w:endnote w:type="continuationSeparator" w:id="0">
    <w:p w:rsidR="00CE4A0C" w:rsidRDefault="00CE4A0C" w:rsidP="001B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0C" w:rsidRDefault="00CE4A0C" w:rsidP="001B4A09">
      <w:r>
        <w:separator/>
      </w:r>
    </w:p>
  </w:footnote>
  <w:footnote w:type="continuationSeparator" w:id="0">
    <w:p w:rsidR="00CE4A0C" w:rsidRDefault="00CE4A0C" w:rsidP="001B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83"/>
    <w:rsid w:val="00061381"/>
    <w:rsid w:val="00136F0A"/>
    <w:rsid w:val="001375AD"/>
    <w:rsid w:val="00144B46"/>
    <w:rsid w:val="00192E58"/>
    <w:rsid w:val="001B4A09"/>
    <w:rsid w:val="002174B0"/>
    <w:rsid w:val="0022753C"/>
    <w:rsid w:val="002B2F3C"/>
    <w:rsid w:val="002B3D9D"/>
    <w:rsid w:val="004066F2"/>
    <w:rsid w:val="00493BB2"/>
    <w:rsid w:val="004B257E"/>
    <w:rsid w:val="00546491"/>
    <w:rsid w:val="00580AC7"/>
    <w:rsid w:val="00585635"/>
    <w:rsid w:val="005B2483"/>
    <w:rsid w:val="006034D4"/>
    <w:rsid w:val="006354FD"/>
    <w:rsid w:val="0066347F"/>
    <w:rsid w:val="006709C9"/>
    <w:rsid w:val="006978AD"/>
    <w:rsid w:val="00724E4F"/>
    <w:rsid w:val="00737C07"/>
    <w:rsid w:val="007A788D"/>
    <w:rsid w:val="007F4DBC"/>
    <w:rsid w:val="0086129A"/>
    <w:rsid w:val="00862AAA"/>
    <w:rsid w:val="00912FF5"/>
    <w:rsid w:val="009D7419"/>
    <w:rsid w:val="00A3004F"/>
    <w:rsid w:val="00A90C8D"/>
    <w:rsid w:val="00B2737C"/>
    <w:rsid w:val="00BF3EBC"/>
    <w:rsid w:val="00C02A78"/>
    <w:rsid w:val="00C16034"/>
    <w:rsid w:val="00CA5EB0"/>
    <w:rsid w:val="00CE4A0C"/>
    <w:rsid w:val="00D618A9"/>
    <w:rsid w:val="00E31F35"/>
    <w:rsid w:val="00E43E29"/>
    <w:rsid w:val="00E92543"/>
    <w:rsid w:val="00EE6CA6"/>
    <w:rsid w:val="00F31F5E"/>
    <w:rsid w:val="00F407CF"/>
    <w:rsid w:val="00F4689B"/>
    <w:rsid w:val="00F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B2"/>
    <w:pPr>
      <w:ind w:firstLineChars="200" w:firstLine="420"/>
    </w:pPr>
  </w:style>
  <w:style w:type="table" w:styleId="a4">
    <w:name w:val="Table Grid"/>
    <w:basedOn w:val="a1"/>
    <w:uiPriority w:val="59"/>
    <w:rsid w:val="0073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B4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4A0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4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4A09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F3EB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F3EBC"/>
  </w:style>
  <w:style w:type="character" w:customStyle="1" w:styleId="p1481">
    <w:name w:val="p1481"/>
    <w:basedOn w:val="a0"/>
    <w:rsid w:val="00580AC7"/>
    <w:rPr>
      <w:color w:val="51515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B2"/>
    <w:pPr>
      <w:ind w:firstLineChars="200" w:firstLine="420"/>
    </w:pPr>
  </w:style>
  <w:style w:type="table" w:styleId="a4">
    <w:name w:val="Table Grid"/>
    <w:basedOn w:val="a1"/>
    <w:uiPriority w:val="59"/>
    <w:rsid w:val="0073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B4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4A0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4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4A09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F3EB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F3EBC"/>
  </w:style>
  <w:style w:type="character" w:customStyle="1" w:styleId="p1481">
    <w:name w:val="p1481"/>
    <w:basedOn w:val="a0"/>
    <w:rsid w:val="00580AC7"/>
    <w:rPr>
      <w:color w:val="51515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25F7-670B-426D-8002-13D2956A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lzl</dc:creator>
  <cp:lastModifiedBy>骆林勇/ZJSW</cp:lastModifiedBy>
  <cp:revision>2</cp:revision>
  <cp:lastPrinted>2018-12-26T09:01:00Z</cp:lastPrinted>
  <dcterms:created xsi:type="dcterms:W3CDTF">2018-12-26T09:02:00Z</dcterms:created>
  <dcterms:modified xsi:type="dcterms:W3CDTF">2018-12-26T09:02:00Z</dcterms:modified>
</cp:coreProperties>
</file>